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Новгородского муниципального района</w: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Новгородской области</w: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57" w:dyaOrig="1194">
          <v:rect id="rectole0000000000" o:spid="_x0000_i1025" style="width:52.5pt;height:59.3pt" o:ole="" o:preferrelative="t" stroked="f">
            <v:imagedata r:id="rId5" o:title=""/>
          </v:rect>
          <o:OLEObject Type="Embed" ProgID="StaticMetafile" ShapeID="rectole0000000000" DrawAspect="Content" ObjectID="_1583134118" r:id="rId6"/>
        </w:objec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АНТИНАРКОТИЧЕСКАЯ КОМИССИЯ</w: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Новгородском муниципальном районе</w:t>
      </w:r>
    </w:p>
    <w:p w:rsidR="00CB098A" w:rsidRDefault="00CB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098A" w:rsidRDefault="00AA658E">
      <w:pPr>
        <w:spacing w:after="0"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CB098A" w:rsidRDefault="00AA65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CB098A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20.03.2017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№ 1</w:t>
      </w:r>
    </w:p>
    <w:p w:rsidR="00AA658E" w:rsidRDefault="00A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658E" w:rsidRPr="00AA658E" w:rsidRDefault="00AA658E" w:rsidP="00AA658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Об итогах критериальной оценки антинаркотической деятельности по итогам 2017 года (в сравнении с 2016 годом)</w:t>
      </w:r>
    </w:p>
    <w:p w:rsidR="00AA658E" w:rsidRDefault="00AA658E" w:rsidP="00AA65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(С.М. Петров)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заместителя Главы Администрации Новгородского муниципального района по социальным вопросам, заместителя председателя комиссии С.М. Петрова «О критериальной оценке антинаркотической деятельности по итогам 2017 года (сравнительный анализ)» принять к сведению.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Положительно отметить работу МО МВД России «Новгородский» по улучшению показателей критериальной оценки эффективности  антинаркотической деятельности (п.4 «Процент несовершеннолетних, доставленных для мед-освидетельствования в наркологическую службу (от общего количества подростков, задержанных в состоянии опьянения)» - 100%.</w:t>
      </w:r>
      <w:proofErr w:type="gramEnd"/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</w:rPr>
        <w:t>Отметить эффективную работу комитета образования Администрации Новгородского муниципального района по показателям критериальной оценки эффективности антинаркотической деятельности (п.5 «Процент учащихся МОУ, охваченных образовательными превентивными программами (по итогам 2016-2017 учебного года)» - 100%.</w:t>
      </w:r>
      <w:proofErr w:type="gramEnd"/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</w:t>
      </w:r>
      <w:r>
        <w:rPr>
          <w:rFonts w:ascii="Times New Roman" w:eastAsia="Times New Roman" w:hAnsi="Times New Roman" w:cs="Times New Roman"/>
          <w:sz w:val="28"/>
        </w:rPr>
        <w:t xml:space="preserve"> Отметить незначительное улучшение показателя Управления по физической культуре и спорту Администрации Новгородского муниципального района по п.8 «Процент населения, занимающегося физической культурой и спортом» - 32,1% - в 2016 году; 32,9% - в 2017 году.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</w:t>
      </w:r>
      <w:r>
        <w:rPr>
          <w:rFonts w:ascii="Times New Roman" w:eastAsia="Times New Roman" w:hAnsi="Times New Roman" w:cs="Times New Roman"/>
          <w:sz w:val="28"/>
        </w:rPr>
        <w:t xml:space="preserve"> Управлению по физической культуре и спорту Администрации Новгородского муниципального района проанализировать сложившуюся ситуацию в части обеспеченности кадрами физкультурных и спортивных работников и принять меры для улучшения показателей, основываясь на социальном нормативе (п. 9 44,7% - в 2016 году; 51,3% в 2017 году).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до 29.06.2018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</w:rPr>
        <w:t xml:space="preserve">Комитету культуры Администрации Новгородского муниципального района проанализировать причины снижения показателя критериальной оценки и изучить возможности дальнейшего увеличения охвата несовершеннолетних дополнительным образованием в системе учреждений </w:t>
      </w:r>
      <w:r>
        <w:rPr>
          <w:rFonts w:ascii="Times New Roman" w:eastAsia="Times New Roman" w:hAnsi="Times New Roman" w:cs="Times New Roman"/>
          <w:sz w:val="28"/>
        </w:rPr>
        <w:lastRenderedPageBreak/>
        <w:t>культуры, включая клубные и иные досуговые формирования (п. 7 83% - в 2016 году; 82,3% - в 2017 году).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29.06.2018года.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</w:rPr>
        <w:t>Комитету образования Администрации Новгородского муниципального района: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1.7.1.</w:t>
      </w:r>
      <w:r>
        <w:rPr>
          <w:rFonts w:ascii="Times New Roman" w:eastAsia="Times New Roman" w:hAnsi="Times New Roman" w:cs="Times New Roman"/>
          <w:sz w:val="28"/>
        </w:rPr>
        <w:t xml:space="preserve"> Осуществить анализ выполнения п.3 «Процент учащихся МОУ, охваченных профосмотрами с участием врачей – психиатров – наркологов» по итогам 2016 – 2017 учебного года;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1.7.2. </w:t>
      </w:r>
      <w:r>
        <w:rPr>
          <w:rFonts w:ascii="Times New Roman" w:eastAsia="Times New Roman" w:hAnsi="Times New Roman" w:cs="Times New Roman"/>
          <w:sz w:val="28"/>
        </w:rPr>
        <w:t xml:space="preserve">Осуществить анализ организации и проведения профилактических </w:t>
      </w:r>
      <w:proofErr w:type="gramStart"/>
      <w:r>
        <w:rPr>
          <w:rFonts w:ascii="Times New Roman" w:eastAsia="Times New Roman" w:hAnsi="Times New Roman" w:cs="Times New Roman"/>
          <w:sz w:val="28"/>
        </w:rPr>
        <w:t>осмотров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общеобразовательных организаций района с использованием скрининг – тестирования на предмет выявления наркотических средств и психотропных веществ в биологических средах человека по итогам 2016 – 2017 учебного года.</w:t>
      </w:r>
    </w:p>
    <w:p w:rsidR="00CB098A" w:rsidRPr="00AA658E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1.7.3. </w:t>
      </w:r>
      <w:r>
        <w:rPr>
          <w:rFonts w:ascii="Times New Roman" w:eastAsia="Times New Roman" w:hAnsi="Times New Roman" w:cs="Times New Roman"/>
          <w:sz w:val="28"/>
        </w:rPr>
        <w:t xml:space="preserve">Принять меры для обеспечения до конца 2017/2018 учебного года максимально возможного охвата детей, прошедших профилактический </w:t>
      </w:r>
      <w:r w:rsidRPr="00AA658E">
        <w:rPr>
          <w:rFonts w:ascii="Times New Roman" w:eastAsia="Times New Roman" w:hAnsi="Times New Roman" w:cs="Times New Roman"/>
          <w:sz w:val="28"/>
        </w:rPr>
        <w:t>осмотр (от плановых цифр ГОБУЗ НОНД «Катарсис»).</w:t>
      </w: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2018 год.</w:t>
      </w: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658E" w:rsidRPr="00AA658E" w:rsidRDefault="00AA658E" w:rsidP="00AA658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A6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 мерах по развитию физической культуры и спорта в рамках показателей эффективности, о перспективах развития физической культуры и спорта среди взрослого населения</w:t>
      </w:r>
    </w:p>
    <w:p w:rsidR="00AA658E" w:rsidRDefault="00AA658E" w:rsidP="00AA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(Е.А. Васильев)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Е.А. Васильева, начальника Управления по физической культуре и спорту Администрации Новгородского муниципального района «О мерах по развитию физической культуры и спорта в рамках показателей эффективности, о перспективах развития физической культуры и спорта среди взрослого населения», принять к сведению.</w:t>
      </w:r>
    </w:p>
    <w:p w:rsidR="00CB098A" w:rsidRDefault="00AA658E">
      <w:pPr>
        <w:spacing w:after="0" w:line="240" w:lineRule="auto"/>
        <w:ind w:right="-51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Продолжить практику проведения пропаганды по развитию физической культуры и спорта и приобщения к здоровому образу жизни взрослого население Новгородского муниципального района.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</w:t>
      </w:r>
      <w:r>
        <w:rPr>
          <w:rFonts w:ascii="Times New Roman" w:eastAsia="Times New Roman" w:hAnsi="Times New Roman" w:cs="Times New Roman"/>
          <w:sz w:val="28"/>
        </w:rPr>
        <w:t xml:space="preserve"> При планировании и проведении мероприятий активно использовать потенциал волонтерских объединений и межведомственное взаимодействие.</w:t>
      </w:r>
    </w:p>
    <w:p w:rsidR="00CB098A" w:rsidRDefault="00AA658E">
      <w:pPr>
        <w:spacing w:after="0" w:line="240" w:lineRule="auto"/>
        <w:ind w:right="303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постоянно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658E" w:rsidRPr="00AA658E" w:rsidRDefault="00AA658E" w:rsidP="00AA658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A6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 результатах работы по выявлению и пресечению преступлений и правонарушений в сфере незаконного оборота наркотиков за 2017 год.</w:t>
      </w:r>
    </w:p>
    <w:p w:rsidR="00AA658E" w:rsidRPr="00AA658E" w:rsidRDefault="00AA658E" w:rsidP="00AA658E">
      <w:pPr>
        <w:widowControl w:val="0"/>
        <w:autoSpaceDE w:val="0"/>
        <w:autoSpaceDN w:val="0"/>
        <w:adjustRightInd w:val="0"/>
        <w:spacing w:after="0" w:line="240" w:lineRule="auto"/>
        <w:ind w:right="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58E">
        <w:rPr>
          <w:rFonts w:ascii="Times New Roman" w:eastAsia="Times New Roman" w:hAnsi="Times New Roman" w:cs="Times New Roman"/>
          <w:sz w:val="28"/>
          <w:szCs w:val="28"/>
        </w:rPr>
        <w:t>(О.С. Поспелов)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О.С. Поспелова, начальника отдела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оборотом наркотиков МО МВД РФ «Новгородский»</w:t>
      </w:r>
      <w:r w:rsidR="00A01205">
        <w:rPr>
          <w:rFonts w:ascii="Times New Roman" w:eastAsia="Times New Roman" w:hAnsi="Times New Roman" w:cs="Times New Roman"/>
          <w:sz w:val="28"/>
        </w:rPr>
        <w:t xml:space="preserve"> «</w:t>
      </w:r>
      <w:r w:rsidR="00256C9D">
        <w:rPr>
          <w:rFonts w:ascii="Times New Roman" w:eastAsia="Times New Roman" w:hAnsi="Times New Roman" w:cs="Times New Roman"/>
          <w:sz w:val="28"/>
        </w:rPr>
        <w:t>О результатах работы по выявлению и пресечению преступлений и правонарушений в сфере незаконного оборота наркотиков за 2017 год»</w:t>
      </w:r>
      <w:r>
        <w:rPr>
          <w:rFonts w:ascii="Times New Roman" w:eastAsia="Times New Roman" w:hAnsi="Times New Roman" w:cs="Times New Roman"/>
          <w:sz w:val="28"/>
        </w:rPr>
        <w:t>, принять к сведению.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 xml:space="preserve"> Продолжить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практику проведения мероприятий, направленных на выявление жилых помещений, используемых для немедицинского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потребления наркотических средств и психотропных веществ, и своевременно принимать меры реагирования;</w:t>
      </w:r>
    </w:p>
    <w:p w:rsidR="00CB098A" w:rsidRDefault="00AA658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Администрациям городских и сельских поселений незамедлительно информировать МО МВД РФ «Новгородский» обо всех фактах связанных с нарушением законодательства в сфере незаконного оборота наркотиков.</w:t>
      </w:r>
    </w:p>
    <w:p w:rsidR="00AA658E" w:rsidRDefault="00AA658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A658E" w:rsidRPr="00AA658E" w:rsidRDefault="00AA658E" w:rsidP="00AA658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A6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Анализ наркоситуации в районе по итогам 2017 года.</w:t>
      </w:r>
    </w:p>
    <w:p w:rsidR="00CB098A" w:rsidRDefault="00AA658E" w:rsidP="00AA65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(Е.В. Гребенкина, А.Ю. Андреева, З.Б. Джаши)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Е.В. Гребенкиной, главного специалиста-эксперта отдела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эпиднадзора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Управления Роспотребнадзора по Новгородской области,           А.Ю. Андреевой, главного врача ГОБУЗ «Новгородская центральная районная больница», З.Б. Джаши, заведующего экспертным отделом ГОБУЗ НОНД «Катарсис» принять к сведению.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Администрациям городских и сельских поселений:</w:t>
      </w:r>
    </w:p>
    <w:p w:rsidR="00CC7FC8" w:rsidRDefault="00AA658E" w:rsidP="00CC7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4.2.1.</w:t>
      </w:r>
      <w:r>
        <w:rPr>
          <w:rFonts w:ascii="Times New Roman" w:eastAsia="Times New Roman" w:hAnsi="Times New Roman" w:cs="Times New Roman"/>
          <w:sz w:val="28"/>
        </w:rPr>
        <w:t xml:space="preserve"> Незамедлительно информировать МО МВД России «Новгородский» обо всех фактах связанных с нарушением законодательства в сфере незаконного оборота наркотиков и алкоголя.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постоянно.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4.2.2. </w:t>
      </w:r>
      <w:r>
        <w:rPr>
          <w:rFonts w:ascii="Times New Roman" w:eastAsia="Times New Roman" w:hAnsi="Times New Roman" w:cs="Times New Roman"/>
          <w:sz w:val="28"/>
        </w:rPr>
        <w:t>Рассмотреть на очередных заседаниях комиссии информацию о динамике развития наркологической ситуации в соответствующем поселении по итогам 2017 года, разработать комплекс мер по стабилизации (улучшению) ситуации в территории.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до 28.05.2018 года.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4.2.3. </w:t>
      </w:r>
      <w:r>
        <w:rPr>
          <w:rFonts w:ascii="Times New Roman" w:eastAsia="Times New Roman" w:hAnsi="Times New Roman" w:cs="Times New Roman"/>
          <w:sz w:val="28"/>
        </w:rPr>
        <w:t>Информировать МО МВД России «Новгородский», о проведении на территории поселений мероприятий с массовым пребыванием молодежи (дискотек, фестивалей и др.).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в соответствии с планами работы.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МО МВД России «Новгородский»: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Продолжить практику проведения совместных рейдовых мероприятий по проверке мест массового пребывания молодежи на предмет выявления лиц, допускающих немедицинского потребление наркотических средств и психотропных веществ, а так же лиц, причастных к их незаконному обороту.</w:t>
      </w:r>
      <w:proofErr w:type="gramEnd"/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постоянно.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4.3.2.</w:t>
      </w:r>
      <w:r>
        <w:rPr>
          <w:rFonts w:ascii="Times New Roman" w:eastAsia="Times New Roman" w:hAnsi="Times New Roman" w:cs="Times New Roman"/>
          <w:sz w:val="28"/>
        </w:rPr>
        <w:t xml:space="preserve"> Осуществлять меры, направленные на выявление новых потенциально опасных психотропных веществ, их идентификацию и своевременное включение в соответствующий реестр новых потенциально опасных психоактивных веществ, оборот которых в Российской Федерации запрещен, а также на привлечение к ответственности лиц, причастных к их незаконному обороту.</w:t>
      </w: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постоянно.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ГОБУЗ «Новгородская центральная районная больница», администрациям городских и сельских поселений, газете </w:t>
      </w:r>
      <w:r>
        <w:rPr>
          <w:rFonts w:ascii="Times New Roman" w:eastAsia="Times New Roman" w:hAnsi="Times New Roman" w:cs="Times New Roman"/>
          <w:sz w:val="28"/>
        </w:rPr>
        <w:lastRenderedPageBreak/>
        <w:t>«Звезда» регулярно проводить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информирование населения о возможности получения лечения в Новгородском областном наркологическом диспансере «Катарсис».</w:t>
      </w: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в течение года.</w:t>
      </w:r>
    </w:p>
    <w:p w:rsidR="00CB098A" w:rsidRDefault="00AA6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ГОБУЗ «Новгородская центральная районная больница» продолжить проведение мероприятий, направленных на профилактику среди населения заражения парентеральными вирусными гепатитами, ВИЧ-инфекций, в том числе вследствие внутривенного потребления наркотиков.</w:t>
      </w: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 постоянно.</w:t>
      </w:r>
    </w:p>
    <w:p w:rsidR="00CB098A" w:rsidRDefault="00CC7FC8" w:rsidP="00CC7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4.6. </w:t>
      </w:r>
      <w:r>
        <w:rPr>
          <w:rFonts w:ascii="Times New Roman" w:eastAsia="Times New Roman" w:hAnsi="Times New Roman" w:cs="Times New Roman"/>
          <w:sz w:val="28"/>
        </w:rPr>
        <w:t>Комитету образования Администрации Новгородского муниципального района:</w:t>
      </w:r>
    </w:p>
    <w:p w:rsidR="00CC7FC8" w:rsidRPr="00CC7FC8" w:rsidRDefault="00CC7FC8" w:rsidP="00CC7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CC7FC8">
        <w:rPr>
          <w:rFonts w:ascii="Times New Roman" w:eastAsia="Times New Roman" w:hAnsi="Times New Roman" w:cs="Times New Roman"/>
          <w:b/>
          <w:sz w:val="28"/>
        </w:rPr>
        <w:t>4.6.1.</w:t>
      </w:r>
      <w:r>
        <w:rPr>
          <w:rFonts w:ascii="Times New Roman" w:eastAsia="Times New Roman" w:hAnsi="Times New Roman" w:cs="Times New Roman"/>
          <w:sz w:val="28"/>
        </w:rPr>
        <w:t xml:space="preserve"> Проинформировать общеобразовательные организации Новгородского муниципального района о возможности найти видеоролики для демонстрации их на классных часах в общеобразовательных организациях на сайте Управления Роспотребнадзора по Новгородской области.</w:t>
      </w:r>
    </w:p>
    <w:p w:rsidR="00CB098A" w:rsidRPr="00010A09" w:rsidRDefault="00010A09" w:rsidP="00010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10A09">
        <w:rPr>
          <w:rFonts w:ascii="Times New Roman" w:eastAsia="Times New Roman" w:hAnsi="Times New Roman" w:cs="Times New Roman"/>
          <w:b/>
          <w:sz w:val="28"/>
        </w:rPr>
        <w:t>Срок исполнения решения: до 30.04.2018 года.</w:t>
      </w:r>
      <w:bookmarkStart w:id="0" w:name="_GoBack"/>
      <w:bookmarkEnd w:id="0"/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098A" w:rsidRDefault="00AA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Исполнителям предоставить информацию о выполнении решений комиссии согласно установленным срокам.</w:t>
      </w: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658E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А.Г. Швецов</w:t>
      </w: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098A" w:rsidRDefault="00CB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098A" w:rsidRDefault="00AA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секретарь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Е.А. Кузьмина</w:t>
      </w:r>
    </w:p>
    <w:sectPr w:rsidR="00CB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98A"/>
    <w:rsid w:val="00010A09"/>
    <w:rsid w:val="00256C9D"/>
    <w:rsid w:val="004F650C"/>
    <w:rsid w:val="00A01205"/>
    <w:rsid w:val="00AA658E"/>
    <w:rsid w:val="00C86499"/>
    <w:rsid w:val="00CB098A"/>
    <w:rsid w:val="00C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Пасоховская Екатерина Сергеевна</cp:lastModifiedBy>
  <cp:revision>11</cp:revision>
  <dcterms:created xsi:type="dcterms:W3CDTF">2018-03-13T07:02:00Z</dcterms:created>
  <dcterms:modified xsi:type="dcterms:W3CDTF">2018-03-21T07:42:00Z</dcterms:modified>
</cp:coreProperties>
</file>