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89"/>
      </w:tblGrid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Новгородского муниципального района</w:t>
            </w:r>
          </w:p>
          <w:p>
            <w:pPr>
              <w:pStyle w:val="Normal"/>
              <w:jc w:val="center"/>
              <w:rPr>
                <w:sz w:val="27"/>
              </w:rPr>
            </w:pPr>
            <w:r>
              <w:rPr>
                <w:sz w:val="24"/>
                <w:szCs w:val="24"/>
              </w:rPr>
              <w:t>Новгородской области</w:t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1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КОМИТЕТ ОБРАЗОВАНИЯ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АДМИНИСТРАЦИИ    НОВГОРОДСКОГО     МУНИЦИПАЛЬНОГО    РАЙОНА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 А С П О Р Я Ж Е Н И Е</w:t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от 23.03.2020  №  58 </w:t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Великий Новгород</w:t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3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49"/>
        <w:gridCol w:w="4605"/>
      </w:tblGrid>
      <w:tr>
        <w:trPr/>
        <w:tc>
          <w:tcPr>
            <w:tcW w:w="4749" w:type="dxa"/>
            <w:tcBorders/>
            <w:shd w:fill="auto" w:val="clear"/>
          </w:tcPr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О проведении конкурса педагогического мастерства «Учитель года-2018»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ab/>
        <w:t>В соответствии с приказом министерства образования Новгородской области № 431 от 12.04.2018 «О проведении областного конкурса профессионального мастерства «Учитель года  - 201</w:t>
      </w:r>
      <w:r>
        <w:rPr>
          <w:szCs w:val="28"/>
        </w:rPr>
        <w:t>8</w:t>
      </w:r>
      <w:r>
        <w:rPr>
          <w:szCs w:val="28"/>
        </w:rPr>
        <w:t>»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1. Утвердить прилагаемые:</w:t>
      </w:r>
    </w:p>
    <w:p>
      <w:pPr>
        <w:pStyle w:val="Normal"/>
        <w:jc w:val="both"/>
        <w:rPr/>
      </w:pPr>
      <w:r>
        <w:rPr>
          <w:szCs w:val="28"/>
        </w:rPr>
        <w:tab/>
        <w:t>1.1. Положение о конкурсе педагогического мастерства «Учитель года-2020» (далее Положение) (Приложение 1);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ab/>
        <w:t xml:space="preserve">1.2. Состав оргкомитета </w:t>
      </w:r>
      <w:r>
        <w:rPr>
          <w:szCs w:val="28"/>
          <w:lang w:val="en-US"/>
        </w:rPr>
        <w:t>II</w:t>
      </w:r>
      <w:r>
        <w:rPr>
          <w:szCs w:val="28"/>
        </w:rPr>
        <w:t xml:space="preserve"> этапа конкурса педагогического мастерства (Приложение  2).</w:t>
      </w:r>
    </w:p>
    <w:p>
      <w:pPr>
        <w:pStyle w:val="Normal"/>
        <w:jc w:val="both"/>
        <w:rPr/>
      </w:pPr>
      <w:r>
        <w:rPr>
          <w:szCs w:val="28"/>
        </w:rPr>
        <w:tab/>
        <w:t xml:space="preserve">1.3.Провести второй (районный) тур конкурса педагогического мастерства «Учитель года – 2020» </w:t>
      </w:r>
      <w:r>
        <w:rPr>
          <w:b/>
          <w:szCs w:val="28"/>
        </w:rPr>
        <w:t>6 мая (13) 2020 года</w:t>
      </w:r>
      <w:r>
        <w:rPr>
          <w:szCs w:val="28"/>
        </w:rPr>
        <w:t xml:space="preserve"> на базе муниципального автономного общеобразовательного учреждения </w:t>
      </w:r>
      <w:r>
        <w:rPr>
          <w:color w:val="000000"/>
          <w:szCs w:val="28"/>
        </w:rPr>
        <w:t>«</w:t>
      </w:r>
      <w:r>
        <w:rPr>
          <w:color w:val="000000"/>
          <w:szCs w:val="28"/>
        </w:rPr>
        <w:t>Сырковская средняя</w:t>
      </w:r>
      <w:r>
        <w:rPr>
          <w:color w:val="000000"/>
          <w:szCs w:val="28"/>
        </w:rPr>
        <w:t xml:space="preserve"> общеобразовательная школа</w:t>
      </w:r>
      <w:r>
        <w:rPr>
          <w:szCs w:val="28"/>
        </w:rPr>
        <w:t>».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ab/>
        <w:t>2. Руководителям общеобразовательных школ:</w:t>
      </w:r>
    </w:p>
    <w:p>
      <w:pPr>
        <w:pStyle w:val="Normal"/>
        <w:ind w:firstLine="720"/>
        <w:jc w:val="both"/>
        <w:rPr/>
      </w:pPr>
      <w:r>
        <w:rPr>
          <w:szCs w:val="28"/>
        </w:rPr>
        <w:t xml:space="preserve"> </w:t>
      </w:r>
      <w:r>
        <w:rPr>
          <w:szCs w:val="28"/>
        </w:rPr>
        <w:t xml:space="preserve">Направить на конкурс представителей образовательного учреждения:, победителей школьного этапа конкурса в номинациях:  «Руководитель образовательной организации – 2020»,«Воспитатель года – 2020», «Учитель года – 2020», «Учитель здоровья – 2020», «Педагогический дебют – 2020»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ab/>
        <w:t>3. Заместителю председателя комитета образования Ивановой С.П.:</w:t>
      </w:r>
    </w:p>
    <w:p>
      <w:pPr>
        <w:pStyle w:val="Normal"/>
        <w:jc w:val="both"/>
        <w:rPr/>
      </w:pPr>
      <w:r>
        <w:rPr>
          <w:szCs w:val="28"/>
        </w:rPr>
        <w:tab/>
        <w:t xml:space="preserve">3.1. Провести заседание оргкомитета по подведению </w:t>
      </w:r>
      <w:r>
        <w:rPr>
          <w:szCs w:val="28"/>
          <w:lang w:val="en-US"/>
        </w:rPr>
        <w:t>II</w:t>
      </w:r>
      <w:r>
        <w:rPr>
          <w:szCs w:val="28"/>
        </w:rPr>
        <w:t xml:space="preserve"> этапа конкурса педагогического мастерства «Учитель года 2012» в срок </w:t>
      </w:r>
      <w:r>
        <w:rPr>
          <w:b/>
          <w:szCs w:val="28"/>
        </w:rPr>
        <w:t>до 20 апреля 2020 года</w:t>
      </w:r>
      <w:r>
        <w:rPr>
          <w:szCs w:val="28"/>
        </w:rPr>
        <w:t>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ab/>
        <w:t>3.2. Довести решение оргкомитета до претендентов на участие во втором туре.</w:t>
      </w:r>
    </w:p>
    <w:p>
      <w:pPr>
        <w:pStyle w:val="Normal"/>
        <w:jc w:val="both"/>
        <w:rPr/>
      </w:pPr>
      <w:r>
        <w:rPr>
          <w:szCs w:val="28"/>
        </w:rPr>
        <w:tab/>
        <w:t>4. Начальнику отдела методического сопровождения образовательных учреждений МБУ «Центр ОМСО» Трубину О.Ю.;</w:t>
      </w:r>
    </w:p>
    <w:p>
      <w:pPr>
        <w:pStyle w:val="Normal"/>
        <w:jc w:val="both"/>
        <w:rPr/>
      </w:pPr>
      <w:r>
        <w:rPr>
          <w:szCs w:val="28"/>
        </w:rPr>
        <w:tab/>
        <w:t xml:space="preserve">4.1. Определить состав жюри конкурса второго этапа в срок </w:t>
      </w:r>
      <w:r>
        <w:rPr>
          <w:b/>
          <w:szCs w:val="28"/>
        </w:rPr>
        <w:t>до 17.04. 2020года</w:t>
      </w:r>
      <w:r>
        <w:rPr>
          <w:szCs w:val="28"/>
        </w:rPr>
        <w:t>;</w:t>
      </w:r>
    </w:p>
    <w:p>
      <w:pPr>
        <w:pStyle w:val="Normal"/>
        <w:jc w:val="both"/>
        <w:rPr/>
      </w:pPr>
      <w:r>
        <w:rPr>
          <w:szCs w:val="28"/>
        </w:rPr>
        <w:tab/>
        <w:t xml:space="preserve">4.2. Подготовить критерии оценивания конкурсантов на основе Положения в срок </w:t>
      </w:r>
      <w:r>
        <w:rPr>
          <w:b/>
          <w:szCs w:val="28"/>
        </w:rPr>
        <w:t>до 20.04. 2020года</w:t>
      </w:r>
      <w:r>
        <w:rPr>
          <w:szCs w:val="28"/>
        </w:rPr>
        <w:t>;</w:t>
      </w:r>
    </w:p>
    <w:p>
      <w:pPr>
        <w:pStyle w:val="Normal"/>
        <w:jc w:val="both"/>
        <w:rPr/>
      </w:pPr>
      <w:r>
        <w:rPr>
          <w:szCs w:val="28"/>
        </w:rPr>
        <w:tab/>
        <w:t>4.3. Проинформировать редактора районной газеты «Звезда» Иванову И.Ю. о проводимом мероприятии;</w:t>
      </w:r>
    </w:p>
    <w:p>
      <w:pPr>
        <w:pStyle w:val="Normal"/>
        <w:jc w:val="both"/>
        <w:rPr/>
      </w:pPr>
      <w:r>
        <w:rPr>
          <w:szCs w:val="28"/>
        </w:rPr>
        <w:tab/>
        <w:t xml:space="preserve">4.4. Подготовить проект распоряжения по итогам районного конкурса педагогического мастерства «Учитель года- 2011» в срок </w:t>
      </w:r>
      <w:r>
        <w:rPr>
          <w:b/>
          <w:szCs w:val="28"/>
        </w:rPr>
        <w:t>до  23.05.2020 года;</w:t>
      </w:r>
    </w:p>
    <w:p>
      <w:pPr>
        <w:pStyle w:val="Normal"/>
        <w:jc w:val="both"/>
        <w:rPr/>
      </w:pPr>
      <w:r>
        <w:rPr>
          <w:szCs w:val="28"/>
        </w:rPr>
        <w:tab/>
        <w:t>4.4. Обеспечить распространение материалов в средствах массовой информации с целью пропаганды результатов конкурса педагогического мастерства «Учитель года-2018».</w:t>
      </w:r>
    </w:p>
    <w:p>
      <w:pPr>
        <w:pStyle w:val="Normal"/>
        <w:jc w:val="both"/>
        <w:rPr/>
      </w:pPr>
      <w:r>
        <w:rPr>
          <w:szCs w:val="28"/>
        </w:rPr>
        <w:tab/>
        <w:t>5. Директору МАОУ  «</w:t>
      </w:r>
      <w:r>
        <w:rPr>
          <w:szCs w:val="28"/>
        </w:rPr>
        <w:t>Сырковская СОШ» Варакиной Л.А.</w:t>
      </w:r>
    </w:p>
    <w:p>
      <w:pPr>
        <w:pStyle w:val="Normal"/>
        <w:jc w:val="both"/>
        <w:rPr/>
      </w:pPr>
      <w:r>
        <w:rPr>
          <w:szCs w:val="28"/>
        </w:rPr>
        <w:tab/>
        <w:t>5.1. Назначить ответственных за подготовку места проведения конкурса, проецирование конкурсных материалов через компьютерную технику, музыкальное сопровождение и приветствие участников конкурса и гостей;</w:t>
      </w:r>
    </w:p>
    <w:p>
      <w:pPr>
        <w:pStyle w:val="Normal"/>
        <w:jc w:val="both"/>
        <w:rPr/>
      </w:pPr>
      <w:r>
        <w:rPr>
          <w:szCs w:val="28"/>
        </w:rPr>
        <w:tab/>
        <w:t>5.2. Обеспечить техническое сопровождение для работы жюри конкурса;</w:t>
      </w:r>
    </w:p>
    <w:p>
      <w:pPr>
        <w:pStyle w:val="Normal"/>
        <w:jc w:val="both"/>
        <w:rPr/>
      </w:pPr>
      <w:r>
        <w:rPr>
          <w:szCs w:val="28"/>
        </w:rPr>
        <w:tab/>
        <w:t>5.3. Организовать питание участников конкурса.</w:t>
      </w:r>
    </w:p>
    <w:p>
      <w:pPr>
        <w:pStyle w:val="Normal"/>
        <w:jc w:val="both"/>
        <w:rPr/>
      </w:pPr>
      <w:r>
        <w:rPr>
          <w:szCs w:val="28"/>
        </w:rPr>
        <w:tab/>
        <w:t>6. Директору МУДОД Центра внешкольной работы Новгородского муниципального района Барнатович Н.В. обеспечить финансирование расходов на цветы, дипломы, рамки для дипломов за счет средств, выделенных муниципальному учреждению на внешкольные мероприятия в 2020 году.</w:t>
      </w:r>
    </w:p>
    <w:p>
      <w:pPr>
        <w:pStyle w:val="Normal"/>
        <w:jc w:val="both"/>
        <w:rPr/>
      </w:pPr>
      <w:r>
        <w:rPr>
          <w:szCs w:val="28"/>
        </w:rPr>
        <w:tab/>
        <w:t xml:space="preserve">7. Руководителю общеобразовательного учреждения, подготовившего победителя районного этапа, организовать представление необходимых материалов в областной оргкомитет для участия в третьем этапе конкурса </w:t>
      </w:r>
      <w:r>
        <w:rPr>
          <w:b/>
          <w:szCs w:val="28"/>
        </w:rPr>
        <w:t>до 31.05. 2018</w:t>
      </w:r>
      <w:r>
        <w:rPr>
          <w:szCs w:val="28"/>
        </w:rPr>
        <w:t xml:space="preserve"> года по адресу: </w:t>
      </w:r>
      <w:hyperlink r:id="rId2">
        <w:r>
          <w:rPr>
            <w:rStyle w:val="Style13"/>
            <w:szCs w:val="28"/>
            <w:lang w:val="en-US"/>
          </w:rPr>
          <w:t>post</w:t>
        </w:r>
        <w:r>
          <w:rPr>
            <w:rStyle w:val="Style13"/>
            <w:szCs w:val="28"/>
          </w:rPr>
          <w:t>@</w:t>
        </w:r>
        <w:r>
          <w:rPr>
            <w:rStyle w:val="Style13"/>
            <w:szCs w:val="28"/>
            <w:lang w:val="en-US"/>
          </w:rPr>
          <w:t>iro</w:t>
        </w:r>
        <w:r>
          <w:rPr>
            <w:rStyle w:val="Style13"/>
            <w:szCs w:val="28"/>
          </w:rPr>
          <w:t>.</w:t>
        </w:r>
        <w:r>
          <w:rPr>
            <w:rStyle w:val="Style13"/>
            <w:szCs w:val="28"/>
            <w:lang w:val="en-US"/>
          </w:rPr>
          <w:t>nov</w:t>
        </w:r>
        <w:r>
          <w:rPr>
            <w:rStyle w:val="Style13"/>
            <w:szCs w:val="28"/>
          </w:rPr>
          <w:t>.</w:t>
        </w:r>
        <w:r>
          <w:rPr>
            <w:rStyle w:val="Style13"/>
            <w:szCs w:val="28"/>
            <w:lang w:val="en-US"/>
          </w:rPr>
          <w:t>ru</w:t>
        </w:r>
      </w:hyperlink>
      <w:r>
        <w:rPr>
          <w:szCs w:val="28"/>
        </w:rPr>
        <w:t xml:space="preserve"> или </w:t>
      </w:r>
      <w:hyperlink r:id="rId3">
        <w:r>
          <w:rPr>
            <w:rStyle w:val="Style13"/>
            <w:szCs w:val="28"/>
            <w:lang w:val="en-US"/>
          </w:rPr>
          <w:t>nrcro</w:t>
        </w:r>
        <w:r>
          <w:rPr>
            <w:rStyle w:val="Style13"/>
            <w:szCs w:val="28"/>
          </w:rPr>
          <w:t>@</w:t>
        </w:r>
        <w:r>
          <w:rPr>
            <w:rStyle w:val="Style13"/>
            <w:szCs w:val="28"/>
            <w:lang w:val="en-US"/>
          </w:rPr>
          <w:t>mail</w:t>
        </w:r>
        <w:r>
          <w:rPr>
            <w:rStyle w:val="Style13"/>
            <w:szCs w:val="28"/>
          </w:rPr>
          <w:t>.</w:t>
        </w:r>
        <w:r>
          <w:rPr>
            <w:rStyle w:val="Style13"/>
            <w:szCs w:val="28"/>
            <w:lang w:val="en-US"/>
          </w:rPr>
          <w:t>ru</w:t>
        </w:r>
      </w:hyperlink>
      <w:r>
        <w:rPr>
          <w:szCs w:val="28"/>
        </w:rPr>
        <w:t xml:space="preserve"> с пометкой «Конкурс «Учитель года - 2012» и представляются на бумажных носителях по адресу: 173002, г. Великий Новгород, ул. Новолучанская, 27, (кабинет 220, контактное лицо – Журавлева Лариса Павловна)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ab/>
        <w:t>10. Контроль за исполнением настоящего распоряжения возложить на заместителя председателя комитета Иванову С.П.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Председатель комитета</w:t>
        <w:tab/>
        <w:tab/>
        <w:tab/>
        <w:tab/>
        <w:tab/>
        <w:t>Э.Н. Касумова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Трубина О.Ю.</w:t>
      </w:r>
    </w:p>
    <w:p>
      <w:pPr>
        <w:pStyle w:val="Normal"/>
        <w:jc w:val="both"/>
        <w:rPr/>
      </w:pPr>
      <w:r>
        <w:rPr>
          <w:sz w:val="24"/>
          <w:szCs w:val="24"/>
        </w:rPr>
        <w:t>76-35-5</w:t>
      </w:r>
      <w:bookmarkStart w:id="0" w:name="_GoBack"/>
      <w:bookmarkEnd w:id="0"/>
      <w:r>
        <w:rPr>
          <w:sz w:val="24"/>
          <w:szCs w:val="24"/>
        </w:rPr>
        <w:t>3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комитета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от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СОСТАВ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оргкомитета районного конкурса профессионального мастерства «Учитель года 2011»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ind w:left="2124" w:hanging="2124"/>
        <w:jc w:val="both"/>
        <w:rPr>
          <w:szCs w:val="28"/>
        </w:rPr>
      </w:pPr>
      <w:r>
        <w:rPr>
          <w:szCs w:val="28"/>
        </w:rPr>
        <w:t>Касумова Э.Н.</w:t>
        <w:tab/>
        <w:t>- председатель комитета образования, председатель оргкомитета;</w:t>
      </w:r>
    </w:p>
    <w:p>
      <w:pPr>
        <w:pStyle w:val="Normal"/>
        <w:ind w:left="2124" w:hanging="2124"/>
        <w:jc w:val="both"/>
        <w:rPr>
          <w:szCs w:val="28"/>
        </w:rPr>
      </w:pPr>
      <w:r>
        <w:rPr>
          <w:szCs w:val="28"/>
        </w:rPr>
        <w:t>Иванова С.П.</w:t>
        <w:tab/>
        <w:t>- заместитель председателя комитета образования Администрации Новгородского муниципального района, заместитель председателя оргкомитета;</w:t>
      </w:r>
    </w:p>
    <w:p>
      <w:pPr>
        <w:pStyle w:val="Normal"/>
        <w:ind w:left="2124" w:hanging="2124"/>
        <w:jc w:val="both"/>
        <w:rPr>
          <w:szCs w:val="28"/>
        </w:rPr>
      </w:pPr>
      <w:r>
        <w:rPr>
          <w:szCs w:val="28"/>
        </w:rPr>
        <w:t>Трубина О.Ю.</w:t>
        <w:tab/>
        <w:t>-</w:t>
      </w:r>
      <w:r>
        <w:rPr>
          <w:sz w:val="24"/>
          <w:szCs w:val="24"/>
        </w:rPr>
        <w:t xml:space="preserve"> </w:t>
      </w:r>
      <w:r>
        <w:rPr>
          <w:szCs w:val="28"/>
        </w:rPr>
        <w:t>начальник отдела методического сопровождения образовательных учреждений МБУ «Центр ОМСО».</w:t>
      </w:r>
    </w:p>
    <w:p>
      <w:pPr>
        <w:pStyle w:val="Normal"/>
        <w:ind w:left="2124" w:hanging="2124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2124" w:hanging="2124"/>
        <w:jc w:val="center"/>
        <w:rPr>
          <w:szCs w:val="28"/>
        </w:rPr>
      </w:pPr>
      <w:r>
        <w:rPr>
          <w:szCs w:val="28"/>
        </w:rPr>
        <w:t>Члены оргкомитета:</w:t>
      </w:r>
    </w:p>
    <w:p>
      <w:pPr>
        <w:pStyle w:val="Normal"/>
        <w:ind w:left="2124" w:hanging="2124"/>
        <w:jc w:val="both"/>
        <w:rPr/>
      </w:pPr>
      <w:r>
        <w:rPr>
          <w:szCs w:val="28"/>
        </w:rPr>
        <w:t>Барнатович Н.В.</w:t>
        <w:tab/>
        <w:t>-директор Центра внешкольной работы;</w:t>
      </w:r>
    </w:p>
    <w:p>
      <w:pPr>
        <w:pStyle w:val="Normal"/>
        <w:ind w:left="2124" w:hanging="2124"/>
        <w:jc w:val="both"/>
        <w:rPr>
          <w:szCs w:val="28"/>
        </w:rPr>
      </w:pPr>
      <w:r>
        <w:rPr>
          <w:szCs w:val="28"/>
        </w:rPr>
        <w:t>Быковская С.В.</w:t>
        <w:tab/>
        <w:t>-профконсультант МБУ «Центр ОМСО» ;</w:t>
      </w:r>
    </w:p>
    <w:p>
      <w:pPr>
        <w:pStyle w:val="Normal"/>
        <w:ind w:left="2124" w:hanging="2124"/>
        <w:jc w:val="both"/>
        <w:rPr>
          <w:szCs w:val="28"/>
        </w:rPr>
      </w:pPr>
      <w:r>
        <w:rPr>
          <w:szCs w:val="28"/>
        </w:rPr>
        <w:t>Кузьмина Е.В.</w:t>
        <w:tab/>
        <w:t>-начальник отдела организации хозяйственной деятельности;</w:t>
      </w:r>
    </w:p>
    <w:p>
      <w:pPr>
        <w:pStyle w:val="Normal"/>
        <w:ind w:left="2124" w:hanging="2124"/>
        <w:jc w:val="both"/>
        <w:rPr>
          <w:szCs w:val="28"/>
        </w:rPr>
      </w:pPr>
      <w:r>
        <w:rPr>
          <w:szCs w:val="28"/>
        </w:rPr>
        <w:t>Степанова И.Г.</w:t>
        <w:tab/>
        <w:t>-заведующая централизованной бухгалтерии комитета образования Администрации Новгородского муниципального района.</w:t>
      </w:r>
    </w:p>
    <w:p>
      <w:pPr>
        <w:pStyle w:val="Normal"/>
        <w:jc w:val="both"/>
        <w:rPr/>
      </w:pPr>
      <w:r>
        <w:rPr>
          <w:b/>
        </w:rPr>
        <w:tab/>
        <w:tab/>
        <w:tab/>
        <w:t>-</w:t>
      </w:r>
      <w:r>
        <w:rPr/>
        <w:t>директор МАОУ «  ????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284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4e284e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e284e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>
    <w:name w:val="Интернет-ссылка"/>
    <w:basedOn w:val="DefaultParagraphFont"/>
    <w:semiHidden/>
    <w:unhideWhenUsed/>
    <w:rsid w:val="004e284e"/>
    <w:rPr>
      <w:color w:val="0000FF"/>
      <w:u w:val="single"/>
    </w:rPr>
  </w:style>
  <w:style w:type="character" w:styleId="ListLabel1">
    <w:name w:val="ListLabel 1"/>
    <w:qFormat/>
    <w:rPr>
      <w:szCs w:val="28"/>
      <w:lang w:val="en-US"/>
    </w:rPr>
  </w:style>
  <w:style w:type="character" w:styleId="ListLabel2">
    <w:name w:val="ListLabel 2"/>
    <w:qFormat/>
    <w:rPr>
      <w:szCs w:val="28"/>
    </w:rPr>
  </w:style>
  <w:style w:type="character" w:styleId="ListLabel3">
    <w:name w:val="ListLabel 3"/>
    <w:qFormat/>
    <w:rPr>
      <w:szCs w:val="28"/>
      <w:lang w:val="en-US"/>
    </w:rPr>
  </w:style>
  <w:style w:type="character" w:styleId="ListLabel4">
    <w:name w:val="ListLabel 4"/>
    <w:qFormat/>
    <w:rPr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st@iro.nov.ru" TargetMode="External"/><Relationship Id="rId3" Type="http://schemas.openxmlformats.org/officeDocument/2006/relationships/hyperlink" Target="mailto:nrcro@mail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LibreOffice/6.1.2.1$Windows_x86 LibreOffice_project/65905a128db06ba48db947242809d14d3f9a93fe</Application>
  <Pages>3</Pages>
  <Words>503</Words>
  <Characters>3767</Characters>
  <CharactersWithSpaces>4278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2018-04-09T13:44:00Z</dcterms:created>
  <dc:creator>Трубина</dc:creator>
  <dc:description/>
  <dc:language>ru-RU</dc:language>
  <cp:lastModifiedBy/>
  <cp:lastPrinted>2020-03-23T15:29:01Z</cp:lastPrinted>
  <dcterms:modified xsi:type="dcterms:W3CDTF">2021-07-05T11:04:14Z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