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E1" w:rsidRPr="00460F58" w:rsidRDefault="006B42E1" w:rsidP="006B42E1">
      <w:pPr>
        <w:pStyle w:val="a4"/>
        <w:ind w:left="0"/>
        <w:jc w:val="center"/>
        <w:rPr>
          <w:rFonts w:ascii="Times New Roman" w:hAnsi="Times New Roman"/>
          <w:b/>
          <w:szCs w:val="28"/>
        </w:rPr>
      </w:pPr>
      <w:r>
        <w:rPr>
          <w:rFonts w:ascii="Times New Roman" w:hAnsi="Times New Roman"/>
          <w:b/>
          <w:szCs w:val="28"/>
        </w:rPr>
        <w:t>Справка по результатам итогового контроля качества общего образования, образования обучающихся</w:t>
      </w:r>
      <w:r>
        <w:rPr>
          <w:rFonts w:ascii="Times New Roman" w:hAnsi="Times New Roman"/>
          <w:b/>
          <w:szCs w:val="28"/>
        </w:rPr>
        <w:t xml:space="preserve"> с ОВЗ и детей-инвалидов за 2019-2020</w:t>
      </w:r>
      <w:r>
        <w:rPr>
          <w:rFonts w:ascii="Times New Roman" w:hAnsi="Times New Roman"/>
          <w:b/>
          <w:szCs w:val="28"/>
        </w:rPr>
        <w:t xml:space="preserve"> </w:t>
      </w:r>
      <w:proofErr w:type="spellStart"/>
      <w:r>
        <w:rPr>
          <w:rFonts w:ascii="Times New Roman" w:hAnsi="Times New Roman"/>
          <w:b/>
          <w:szCs w:val="28"/>
        </w:rPr>
        <w:t>уч.год</w:t>
      </w:r>
      <w:proofErr w:type="spellEnd"/>
      <w:r>
        <w:rPr>
          <w:rFonts w:ascii="Times New Roman" w:hAnsi="Times New Roman"/>
          <w:b/>
          <w:szCs w:val="28"/>
        </w:rPr>
        <w:t>.</w:t>
      </w:r>
    </w:p>
    <w:p w:rsidR="00F00187" w:rsidRPr="00234937" w:rsidRDefault="00F00187" w:rsidP="006B42E1">
      <w:pPr>
        <w:jc w:val="center"/>
        <w:rPr>
          <w:b/>
          <w:sz w:val="24"/>
          <w:szCs w:val="24"/>
        </w:rPr>
      </w:pPr>
      <w:r w:rsidRPr="00234937">
        <w:rPr>
          <w:b/>
          <w:sz w:val="24"/>
          <w:szCs w:val="24"/>
        </w:rPr>
        <w:t>Уровень доступности начального общего образования, основного общего образования и среднего общего образования.</w:t>
      </w:r>
    </w:p>
    <w:p w:rsidR="00F00187" w:rsidRPr="006800F1" w:rsidRDefault="00F00187" w:rsidP="00F00187">
      <w:pPr>
        <w:ind w:firstLine="720"/>
        <w:jc w:val="both"/>
        <w:rPr>
          <w:sz w:val="24"/>
          <w:szCs w:val="24"/>
        </w:rPr>
      </w:pPr>
      <w:r w:rsidRPr="006800F1">
        <w:rPr>
          <w:sz w:val="24"/>
          <w:szCs w:val="24"/>
        </w:rPr>
        <w:t>В общем  образовании приоритетами 2019– 2020 учебного года  стали обеспечение учебной успешности каждого ребенка, независимо от состояния его здоровья, социального положения семьи,  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толерантности, законопослушное поведение, создание условий для опережающего обновления содержания образования, комплексное сопровождение введения федеральных государственных образовательных стандартов общего образования, задающих принципиально новые требования к образовательным результатам, модернизация школьной инфраструктуры, направленной на создание современных условий обучения, развитие системы дистанционного обучения.</w:t>
      </w:r>
    </w:p>
    <w:p w:rsidR="00F00187" w:rsidRPr="006800F1" w:rsidRDefault="00F00187" w:rsidP="00F00187">
      <w:pPr>
        <w:ind w:firstLine="709"/>
        <w:jc w:val="both"/>
        <w:rPr>
          <w:sz w:val="24"/>
          <w:szCs w:val="24"/>
        </w:rPr>
      </w:pPr>
      <w:r w:rsidRPr="006800F1">
        <w:rPr>
          <w:sz w:val="24"/>
          <w:szCs w:val="24"/>
        </w:rPr>
        <w:t xml:space="preserve">В 2019-2020 учебном году основная образовательная программа начального общего образования в соответствии с требованиями к ее структуре и условиям реализации ФГОС начального общего образования реализовывалась во всех школах района. </w:t>
      </w:r>
    </w:p>
    <w:p w:rsidR="00F00187" w:rsidRDefault="00F00187" w:rsidP="00F00187">
      <w:pPr>
        <w:ind w:firstLine="708"/>
        <w:jc w:val="both"/>
        <w:rPr>
          <w:sz w:val="24"/>
          <w:szCs w:val="24"/>
        </w:rPr>
      </w:pPr>
      <w:r w:rsidRPr="006800F1">
        <w:rPr>
          <w:sz w:val="24"/>
          <w:szCs w:val="24"/>
        </w:rPr>
        <w:t xml:space="preserve">1899 учащихся начальных классов обучались в соответствии с требованиями ФГОС, что составляет 100% от общего количества учащихся в начальной школе, из них 109 детей в отчетном </w:t>
      </w:r>
      <w:proofErr w:type="gramStart"/>
      <w:r w:rsidRPr="006800F1">
        <w:rPr>
          <w:sz w:val="24"/>
          <w:szCs w:val="24"/>
        </w:rPr>
        <w:t>периоде  обучались</w:t>
      </w:r>
      <w:proofErr w:type="gramEnd"/>
      <w:r w:rsidRPr="006800F1">
        <w:rPr>
          <w:sz w:val="24"/>
          <w:szCs w:val="24"/>
        </w:rPr>
        <w:t xml:space="preserve"> по ФГОС для детей с ограниченными возможностями здоровья, 93 ребенка-по ФГОС для д</w:t>
      </w:r>
      <w:r w:rsidR="00D22E65">
        <w:rPr>
          <w:sz w:val="24"/>
          <w:szCs w:val="24"/>
        </w:rPr>
        <w:t>етей с умственной отсталостью.</w:t>
      </w:r>
    </w:p>
    <w:p w:rsidR="00D13E4E" w:rsidRPr="00126E8E" w:rsidRDefault="00D13E4E" w:rsidP="00D13E4E">
      <w:pPr>
        <w:ind w:firstLine="851"/>
        <w:jc w:val="both"/>
        <w:rPr>
          <w:sz w:val="24"/>
          <w:szCs w:val="24"/>
        </w:rPr>
      </w:pPr>
      <w:r w:rsidRPr="00126E8E">
        <w:rPr>
          <w:sz w:val="24"/>
          <w:szCs w:val="24"/>
        </w:rPr>
        <w:t>В целях получения независимой и объективной оценки качества обучения учащихся в октябре 2019 года в школах района были проведены диагностические контрольные работы по геометрии и английскому языку.</w:t>
      </w:r>
    </w:p>
    <w:p w:rsidR="00B15246" w:rsidRPr="00126E8E" w:rsidRDefault="00B15246" w:rsidP="00D13E4E">
      <w:pPr>
        <w:ind w:firstLine="709"/>
        <w:jc w:val="both"/>
        <w:rPr>
          <w:sz w:val="24"/>
          <w:szCs w:val="24"/>
        </w:rPr>
      </w:pPr>
      <w:r w:rsidRPr="00126E8E">
        <w:rPr>
          <w:sz w:val="24"/>
          <w:szCs w:val="24"/>
        </w:rPr>
        <w:t>Региональные диагностические работы - одна из процедур региональной системы оценки качества образования Новгородской области.</w:t>
      </w:r>
    </w:p>
    <w:p w:rsidR="00B15246" w:rsidRPr="00B15246" w:rsidRDefault="00B15246" w:rsidP="00B15246">
      <w:pPr>
        <w:jc w:val="both"/>
        <w:rPr>
          <w:sz w:val="24"/>
          <w:szCs w:val="24"/>
        </w:rPr>
      </w:pPr>
      <w:r w:rsidRPr="00B15246">
        <w:rPr>
          <w:sz w:val="24"/>
          <w:szCs w:val="24"/>
        </w:rPr>
        <w:t xml:space="preserve">          Работу по геометрии выполняли 80 обучающихся 8-х классов муниципальных автономных общеобразовательных организаций Пролетарской, </w:t>
      </w:r>
      <w:proofErr w:type="spellStart"/>
      <w:r w:rsidRPr="00B15246">
        <w:rPr>
          <w:sz w:val="24"/>
          <w:szCs w:val="24"/>
        </w:rPr>
        <w:t>Лесновской</w:t>
      </w:r>
      <w:proofErr w:type="spellEnd"/>
      <w:r w:rsidRPr="00B15246">
        <w:rPr>
          <w:sz w:val="24"/>
          <w:szCs w:val="24"/>
        </w:rPr>
        <w:t xml:space="preserve">, </w:t>
      </w:r>
      <w:proofErr w:type="spellStart"/>
      <w:r w:rsidRPr="00B15246">
        <w:rPr>
          <w:sz w:val="24"/>
          <w:szCs w:val="24"/>
        </w:rPr>
        <w:t>Захарьинской</w:t>
      </w:r>
      <w:proofErr w:type="spellEnd"/>
      <w:r w:rsidRPr="00B15246">
        <w:rPr>
          <w:sz w:val="24"/>
          <w:szCs w:val="24"/>
        </w:rPr>
        <w:t xml:space="preserve">, </w:t>
      </w:r>
      <w:proofErr w:type="spellStart"/>
      <w:r w:rsidRPr="00B15246">
        <w:rPr>
          <w:sz w:val="24"/>
          <w:szCs w:val="24"/>
        </w:rPr>
        <w:t>Новоселицкой</w:t>
      </w:r>
      <w:proofErr w:type="spellEnd"/>
      <w:r w:rsidRPr="00B15246">
        <w:rPr>
          <w:sz w:val="24"/>
          <w:szCs w:val="24"/>
        </w:rPr>
        <w:t xml:space="preserve">, </w:t>
      </w:r>
      <w:proofErr w:type="spellStart"/>
      <w:r w:rsidRPr="00B15246">
        <w:rPr>
          <w:sz w:val="24"/>
          <w:szCs w:val="24"/>
        </w:rPr>
        <w:t>Трубичинской</w:t>
      </w:r>
      <w:proofErr w:type="spellEnd"/>
      <w:r w:rsidRPr="00B15246">
        <w:rPr>
          <w:sz w:val="24"/>
          <w:szCs w:val="24"/>
        </w:rPr>
        <w:t xml:space="preserve">, </w:t>
      </w:r>
      <w:proofErr w:type="spellStart"/>
      <w:r w:rsidRPr="00B15246">
        <w:rPr>
          <w:sz w:val="24"/>
          <w:szCs w:val="24"/>
        </w:rPr>
        <w:t>Тесово-Нетыльской</w:t>
      </w:r>
      <w:proofErr w:type="spellEnd"/>
      <w:r w:rsidRPr="00B15246">
        <w:rPr>
          <w:sz w:val="24"/>
          <w:szCs w:val="24"/>
        </w:rPr>
        <w:t xml:space="preserve"> школ. </w:t>
      </w:r>
    </w:p>
    <w:p w:rsidR="00B15246" w:rsidRPr="00B15246" w:rsidRDefault="00B15246" w:rsidP="00B15246">
      <w:pPr>
        <w:ind w:firstLine="851"/>
        <w:jc w:val="both"/>
        <w:rPr>
          <w:sz w:val="24"/>
          <w:szCs w:val="24"/>
        </w:rPr>
      </w:pPr>
      <w:proofErr w:type="spellStart"/>
      <w:r w:rsidRPr="00B15246">
        <w:rPr>
          <w:sz w:val="24"/>
          <w:szCs w:val="24"/>
        </w:rPr>
        <w:t>Среднерайонный</w:t>
      </w:r>
      <w:proofErr w:type="spellEnd"/>
      <w:r w:rsidRPr="00B15246">
        <w:rPr>
          <w:sz w:val="24"/>
          <w:szCs w:val="24"/>
        </w:rPr>
        <w:t xml:space="preserve"> балл выполнения работы по геометрии составил 8,01, что соответствует </w:t>
      </w:r>
      <w:proofErr w:type="spellStart"/>
      <w:r w:rsidRPr="00B15246">
        <w:rPr>
          <w:sz w:val="24"/>
          <w:szCs w:val="24"/>
        </w:rPr>
        <w:t>среднеобластному</w:t>
      </w:r>
      <w:proofErr w:type="spellEnd"/>
      <w:r w:rsidRPr="00B15246">
        <w:rPr>
          <w:sz w:val="24"/>
          <w:szCs w:val="24"/>
        </w:rPr>
        <w:t xml:space="preserve"> показателю.</w:t>
      </w:r>
    </w:p>
    <w:p w:rsidR="00B15246" w:rsidRPr="00B15246" w:rsidRDefault="00B15246" w:rsidP="00B15246">
      <w:pPr>
        <w:ind w:firstLine="851"/>
        <w:jc w:val="both"/>
        <w:rPr>
          <w:sz w:val="24"/>
          <w:szCs w:val="24"/>
        </w:rPr>
      </w:pPr>
      <w:r w:rsidRPr="00B15246">
        <w:rPr>
          <w:sz w:val="24"/>
          <w:szCs w:val="24"/>
        </w:rPr>
        <w:t xml:space="preserve">Лучше всех справились с работой восьмиклассники </w:t>
      </w:r>
      <w:proofErr w:type="spellStart"/>
      <w:r w:rsidRPr="00B15246">
        <w:rPr>
          <w:sz w:val="24"/>
          <w:szCs w:val="24"/>
        </w:rPr>
        <w:t>Новоселицкой</w:t>
      </w:r>
      <w:proofErr w:type="spellEnd"/>
      <w:r w:rsidRPr="00B15246">
        <w:rPr>
          <w:sz w:val="24"/>
          <w:szCs w:val="24"/>
        </w:rPr>
        <w:t xml:space="preserve"> школы. Средний балл выполнения работы составил 11,56 (68% выполненной работы), что выше </w:t>
      </w:r>
      <w:proofErr w:type="spellStart"/>
      <w:r w:rsidRPr="00B15246">
        <w:rPr>
          <w:sz w:val="24"/>
          <w:szCs w:val="24"/>
        </w:rPr>
        <w:t>среднерайонного</w:t>
      </w:r>
      <w:proofErr w:type="spellEnd"/>
      <w:r w:rsidRPr="00B15246">
        <w:rPr>
          <w:sz w:val="24"/>
          <w:szCs w:val="24"/>
        </w:rPr>
        <w:t xml:space="preserve"> показателя на 2,97 и </w:t>
      </w:r>
      <w:proofErr w:type="spellStart"/>
      <w:r w:rsidRPr="00B15246">
        <w:rPr>
          <w:sz w:val="24"/>
          <w:szCs w:val="24"/>
        </w:rPr>
        <w:t>среднеобластного</w:t>
      </w:r>
      <w:proofErr w:type="spellEnd"/>
      <w:r w:rsidRPr="00B15246">
        <w:rPr>
          <w:sz w:val="24"/>
          <w:szCs w:val="24"/>
        </w:rPr>
        <w:t xml:space="preserve"> на 3,61.</w:t>
      </w:r>
    </w:p>
    <w:p w:rsidR="00B15246" w:rsidRPr="00B15246" w:rsidRDefault="00B15246" w:rsidP="00B15246">
      <w:pPr>
        <w:ind w:firstLine="851"/>
        <w:jc w:val="both"/>
        <w:rPr>
          <w:sz w:val="24"/>
          <w:szCs w:val="24"/>
        </w:rPr>
      </w:pPr>
      <w:r w:rsidRPr="00B15246">
        <w:rPr>
          <w:sz w:val="24"/>
          <w:szCs w:val="24"/>
        </w:rPr>
        <w:t>Работу по английскому языку выполняли 286 обучающихся 5-х классов всех школ района.</w:t>
      </w:r>
    </w:p>
    <w:p w:rsidR="00B15246" w:rsidRPr="00B15246" w:rsidRDefault="00B15246" w:rsidP="00B15246">
      <w:pPr>
        <w:ind w:firstLine="851"/>
        <w:jc w:val="both"/>
        <w:rPr>
          <w:sz w:val="24"/>
          <w:szCs w:val="24"/>
        </w:rPr>
      </w:pPr>
      <w:proofErr w:type="spellStart"/>
      <w:r w:rsidRPr="00B15246">
        <w:rPr>
          <w:sz w:val="24"/>
          <w:szCs w:val="24"/>
        </w:rPr>
        <w:t>Среднерайонный</w:t>
      </w:r>
      <w:proofErr w:type="spellEnd"/>
      <w:r w:rsidRPr="00B15246">
        <w:rPr>
          <w:sz w:val="24"/>
          <w:szCs w:val="24"/>
        </w:rPr>
        <w:t xml:space="preserve"> балл выполнения работы по английскому языку составил 20,80, что несколько выше </w:t>
      </w:r>
      <w:proofErr w:type="spellStart"/>
      <w:r w:rsidRPr="00B15246">
        <w:rPr>
          <w:sz w:val="24"/>
          <w:szCs w:val="24"/>
        </w:rPr>
        <w:t>среднеобластного</w:t>
      </w:r>
      <w:proofErr w:type="spellEnd"/>
      <w:r w:rsidRPr="00B15246">
        <w:rPr>
          <w:sz w:val="24"/>
          <w:szCs w:val="24"/>
        </w:rPr>
        <w:t xml:space="preserve"> показателя.</w:t>
      </w:r>
    </w:p>
    <w:p w:rsidR="00B15246" w:rsidRPr="000C4912" w:rsidRDefault="00B15246" w:rsidP="00B15246">
      <w:pPr>
        <w:ind w:firstLine="708"/>
        <w:jc w:val="both"/>
        <w:rPr>
          <w:sz w:val="24"/>
          <w:szCs w:val="24"/>
        </w:rPr>
      </w:pPr>
      <w:r w:rsidRPr="00B15246">
        <w:rPr>
          <w:sz w:val="24"/>
          <w:szCs w:val="24"/>
        </w:rPr>
        <w:t xml:space="preserve">Лучше всех справились с работой пятиклассники Савинской школы. Средний балл выполнения работы составил 38,5 (86% выполненной работы), что выше </w:t>
      </w:r>
      <w:proofErr w:type="spellStart"/>
      <w:r w:rsidRPr="00B15246">
        <w:rPr>
          <w:sz w:val="24"/>
          <w:szCs w:val="24"/>
        </w:rPr>
        <w:t>среднерайонного</w:t>
      </w:r>
      <w:proofErr w:type="spellEnd"/>
      <w:r w:rsidRPr="00B15246">
        <w:rPr>
          <w:sz w:val="24"/>
          <w:szCs w:val="24"/>
        </w:rPr>
        <w:t xml:space="preserve"> </w:t>
      </w:r>
      <w:r w:rsidRPr="000C4912">
        <w:rPr>
          <w:sz w:val="24"/>
          <w:szCs w:val="24"/>
        </w:rPr>
        <w:t xml:space="preserve">показателя на 16,77 и </w:t>
      </w:r>
      <w:proofErr w:type="spellStart"/>
      <w:r w:rsidRPr="000C4912">
        <w:rPr>
          <w:sz w:val="24"/>
          <w:szCs w:val="24"/>
        </w:rPr>
        <w:t>среднеобластного</w:t>
      </w:r>
      <w:proofErr w:type="spellEnd"/>
      <w:r w:rsidRPr="000C4912">
        <w:rPr>
          <w:sz w:val="24"/>
          <w:szCs w:val="24"/>
        </w:rPr>
        <w:t xml:space="preserve"> на 18,11</w:t>
      </w:r>
      <w:r w:rsidR="00D8149F" w:rsidRPr="000C4912">
        <w:rPr>
          <w:sz w:val="24"/>
          <w:szCs w:val="24"/>
        </w:rPr>
        <w:t>.</w:t>
      </w:r>
    </w:p>
    <w:p w:rsidR="00D8149F" w:rsidRPr="000C4912" w:rsidRDefault="00D8149F" w:rsidP="00B15246">
      <w:pPr>
        <w:ind w:firstLine="708"/>
        <w:jc w:val="both"/>
        <w:rPr>
          <w:sz w:val="24"/>
          <w:szCs w:val="24"/>
        </w:rPr>
      </w:pPr>
      <w:r w:rsidRPr="000C4912">
        <w:rPr>
          <w:sz w:val="24"/>
          <w:szCs w:val="24"/>
        </w:rPr>
        <w:t xml:space="preserve">В 2020 </w:t>
      </w:r>
      <w:proofErr w:type="gramStart"/>
      <w:r w:rsidRPr="000C4912">
        <w:rPr>
          <w:sz w:val="24"/>
          <w:szCs w:val="24"/>
        </w:rPr>
        <w:t>го</w:t>
      </w:r>
      <w:r w:rsidR="006B42E1">
        <w:rPr>
          <w:sz w:val="24"/>
          <w:szCs w:val="24"/>
        </w:rPr>
        <w:t xml:space="preserve">ду </w:t>
      </w:r>
      <w:r w:rsidR="000C4912" w:rsidRPr="000C4912">
        <w:rPr>
          <w:sz w:val="24"/>
          <w:szCs w:val="24"/>
        </w:rPr>
        <w:t xml:space="preserve"> 99</w:t>
      </w:r>
      <w:proofErr w:type="gramEnd"/>
      <w:r w:rsidR="000C4912" w:rsidRPr="000C4912">
        <w:rPr>
          <w:sz w:val="24"/>
          <w:szCs w:val="24"/>
        </w:rPr>
        <w:t>,7</w:t>
      </w:r>
      <w:r w:rsidRPr="000C4912">
        <w:rPr>
          <w:sz w:val="24"/>
          <w:szCs w:val="24"/>
        </w:rPr>
        <w:t>% выпускников получили аттестат об основном общем образовании. 1 обучающаяся оставлена на повторное обучение, т.к. не освоила в полном объеме программу основного общего образования</w:t>
      </w:r>
      <w:r w:rsidR="000C4912" w:rsidRPr="000C4912">
        <w:rPr>
          <w:sz w:val="24"/>
          <w:szCs w:val="24"/>
        </w:rPr>
        <w:t xml:space="preserve">. </w:t>
      </w:r>
      <w:proofErr w:type="gramStart"/>
      <w:r w:rsidR="000C4912" w:rsidRPr="000C4912">
        <w:rPr>
          <w:sz w:val="24"/>
          <w:szCs w:val="24"/>
        </w:rPr>
        <w:t xml:space="preserve">5 </w:t>
      </w:r>
      <w:r w:rsidRPr="000C4912">
        <w:rPr>
          <w:sz w:val="24"/>
          <w:szCs w:val="24"/>
        </w:rPr>
        <w:t xml:space="preserve"> выпускников</w:t>
      </w:r>
      <w:proofErr w:type="gramEnd"/>
      <w:r w:rsidRPr="000C4912">
        <w:rPr>
          <w:sz w:val="24"/>
          <w:szCs w:val="24"/>
        </w:rPr>
        <w:t xml:space="preserve"> получили аттестат с отличием.</w:t>
      </w:r>
    </w:p>
    <w:p w:rsidR="00D8149F" w:rsidRPr="000C4912" w:rsidRDefault="00D8149F" w:rsidP="00B15246">
      <w:pPr>
        <w:ind w:firstLine="708"/>
        <w:jc w:val="both"/>
        <w:rPr>
          <w:sz w:val="24"/>
          <w:szCs w:val="24"/>
        </w:rPr>
      </w:pPr>
    </w:p>
    <w:p w:rsidR="00F00187" w:rsidRPr="00234937" w:rsidRDefault="00F00187" w:rsidP="006B42E1">
      <w:pPr>
        <w:jc w:val="center"/>
        <w:rPr>
          <w:b/>
          <w:bCs/>
          <w:iCs/>
          <w:sz w:val="24"/>
          <w:szCs w:val="24"/>
        </w:rPr>
      </w:pPr>
      <w:r w:rsidRPr="00234937">
        <w:rPr>
          <w:b/>
          <w:bCs/>
          <w:iCs/>
          <w:sz w:val="24"/>
          <w:szCs w:val="24"/>
        </w:rPr>
        <w:t>Условия получения начального общего образования, основного общего образования и среднего общего образования лицами с ограниченными возможностями здоровья</w:t>
      </w:r>
    </w:p>
    <w:p w:rsidR="00F00187" w:rsidRPr="00126E8E" w:rsidRDefault="00F00187" w:rsidP="00F00187">
      <w:pPr>
        <w:ind w:firstLine="720"/>
        <w:jc w:val="both"/>
        <w:rPr>
          <w:bCs/>
          <w:iCs/>
          <w:sz w:val="24"/>
          <w:szCs w:val="24"/>
        </w:rPr>
      </w:pPr>
      <w:r w:rsidRPr="00126E8E">
        <w:rPr>
          <w:bCs/>
          <w:iCs/>
          <w:sz w:val="24"/>
          <w:szCs w:val="24"/>
        </w:rPr>
        <w:t xml:space="preserve">Получение лицами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w:t>
      </w:r>
      <w:r w:rsidRPr="00126E8E">
        <w:rPr>
          <w:bCs/>
          <w:iCs/>
          <w:sz w:val="24"/>
          <w:szCs w:val="24"/>
        </w:rPr>
        <w:lastRenderedPageBreak/>
        <w:t xml:space="preserve">самореализации в различных видах профессиональной и социальной деятельности. В настоящее время одним из приоритетных направлений развития системы образования детей с ОВЗ и детей-инвалидов рассматривается организация обучения таких лиц в обычных общеобразовательных учреждениях. </w:t>
      </w:r>
    </w:p>
    <w:p w:rsidR="00F00187" w:rsidRPr="00126E8E" w:rsidRDefault="00F00187" w:rsidP="00F00187">
      <w:pPr>
        <w:ind w:firstLine="720"/>
        <w:jc w:val="both"/>
        <w:rPr>
          <w:bCs/>
          <w:iCs/>
          <w:sz w:val="24"/>
          <w:szCs w:val="24"/>
        </w:rPr>
      </w:pPr>
      <w:r w:rsidRPr="00126E8E">
        <w:rPr>
          <w:bCs/>
          <w:iCs/>
          <w:sz w:val="24"/>
          <w:szCs w:val="24"/>
        </w:rPr>
        <w:t xml:space="preserve">В соответствии с Федеральными законами «Об образовании в Российской Федерации», «О социальной защите инвалидов в Российской Федерации», а также в связи с введением </w:t>
      </w:r>
      <w:r w:rsidRPr="00126E8E">
        <w:rPr>
          <w:bCs/>
          <w:iCs/>
          <w:sz w:val="24"/>
          <w:szCs w:val="24"/>
          <w:lang w:val="en-US"/>
        </w:rPr>
        <w:t>c</w:t>
      </w:r>
      <w:r w:rsidRPr="00126E8E">
        <w:rPr>
          <w:bCs/>
          <w:iCs/>
          <w:sz w:val="24"/>
          <w:szCs w:val="24"/>
        </w:rPr>
        <w:t xml:space="preserve"> 01.09.2016 федерального государственного образовательного стандарта начального общего образования обучающихся с ограниченными возможностями здоровья (приказ </w:t>
      </w:r>
      <w:proofErr w:type="spellStart"/>
      <w:r w:rsidRPr="00126E8E">
        <w:rPr>
          <w:bCs/>
          <w:iCs/>
          <w:sz w:val="24"/>
          <w:szCs w:val="24"/>
        </w:rPr>
        <w:t>Минобрнауки</w:t>
      </w:r>
      <w:proofErr w:type="spellEnd"/>
      <w:r w:rsidRPr="00126E8E">
        <w:rPr>
          <w:bCs/>
          <w:iCs/>
          <w:sz w:val="24"/>
          <w:szCs w:val="24"/>
        </w:rPr>
        <w:t xml:space="preserve">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общеобразовательных учреждениях обучение детей с ОВЗ осуществляется по адаптированным программам с учетом рекомендаций заключений психолого-медико-педагогических комиссий,  детей-инвалидов – с учетом рекомендац</w:t>
      </w:r>
      <w:r w:rsidR="00126E8E">
        <w:rPr>
          <w:bCs/>
          <w:iCs/>
          <w:sz w:val="24"/>
          <w:szCs w:val="24"/>
        </w:rPr>
        <w:t>ий индивидуальных программ реабилитации</w:t>
      </w:r>
      <w:r w:rsidRPr="00126E8E">
        <w:rPr>
          <w:bCs/>
          <w:iCs/>
          <w:sz w:val="24"/>
          <w:szCs w:val="24"/>
        </w:rPr>
        <w:t>.</w:t>
      </w:r>
    </w:p>
    <w:p w:rsidR="00F00187" w:rsidRPr="00D22E65" w:rsidRDefault="00F00187" w:rsidP="00F00187">
      <w:pPr>
        <w:ind w:firstLine="708"/>
        <w:jc w:val="both"/>
        <w:rPr>
          <w:sz w:val="24"/>
          <w:szCs w:val="24"/>
        </w:rPr>
      </w:pPr>
      <w:r w:rsidRPr="00D22E65">
        <w:rPr>
          <w:sz w:val="24"/>
          <w:szCs w:val="24"/>
        </w:rPr>
        <w:t xml:space="preserve">Основным направлением системы образования </w:t>
      </w:r>
      <w:proofErr w:type="gramStart"/>
      <w:r w:rsidRPr="00D22E65">
        <w:rPr>
          <w:sz w:val="24"/>
          <w:szCs w:val="24"/>
        </w:rPr>
        <w:t>детей  с</w:t>
      </w:r>
      <w:proofErr w:type="gramEnd"/>
      <w:r w:rsidRPr="00D22E65">
        <w:rPr>
          <w:sz w:val="24"/>
          <w:szCs w:val="24"/>
        </w:rPr>
        <w:t xml:space="preserve"> ограниченными возможностями здоровья и детей-инвалидов в районе является модель интег</w:t>
      </w:r>
      <w:r w:rsidR="00361039" w:rsidRPr="00D22E65">
        <w:rPr>
          <w:sz w:val="24"/>
          <w:szCs w:val="24"/>
        </w:rPr>
        <w:t>рированного образования. В 2019-2020 году 683 ребенка</w:t>
      </w:r>
      <w:r w:rsidRPr="00D22E65">
        <w:rPr>
          <w:sz w:val="24"/>
          <w:szCs w:val="24"/>
        </w:rPr>
        <w:t xml:space="preserve"> с ограниченными возможностями здоровья обучались в общеобразовательны</w:t>
      </w:r>
      <w:r w:rsidR="00361039" w:rsidRPr="00D22E65">
        <w:rPr>
          <w:sz w:val="24"/>
          <w:szCs w:val="24"/>
        </w:rPr>
        <w:t>х учреждениях района, из них 184 ребенка обучались в отдельных</w:t>
      </w:r>
      <w:r w:rsidRPr="00D22E65">
        <w:rPr>
          <w:sz w:val="24"/>
          <w:szCs w:val="24"/>
        </w:rPr>
        <w:t xml:space="preserve"> классах.</w:t>
      </w:r>
    </w:p>
    <w:p w:rsidR="00D22E65" w:rsidRPr="00D22E65" w:rsidRDefault="00D22E65" w:rsidP="00F00187">
      <w:pPr>
        <w:ind w:firstLine="708"/>
        <w:jc w:val="both"/>
        <w:rPr>
          <w:sz w:val="24"/>
          <w:szCs w:val="24"/>
        </w:rPr>
      </w:pPr>
      <w:r w:rsidRPr="00D22E65">
        <w:rPr>
          <w:sz w:val="24"/>
          <w:szCs w:val="24"/>
        </w:rPr>
        <w:t>202 ребенка 1-4</w:t>
      </w:r>
      <w:r w:rsidR="00F00187" w:rsidRPr="00D22E65">
        <w:rPr>
          <w:sz w:val="24"/>
          <w:szCs w:val="24"/>
        </w:rPr>
        <w:t xml:space="preserve">-х классов обучались по ФГОС для детей с ограниченными возможностями здоровья, ФГОС для </w:t>
      </w:r>
      <w:r w:rsidRPr="00D22E65">
        <w:rPr>
          <w:sz w:val="24"/>
          <w:szCs w:val="24"/>
        </w:rPr>
        <w:t>детей с умственной отсталостью, что сост</w:t>
      </w:r>
      <w:r w:rsidR="005D0E88">
        <w:rPr>
          <w:sz w:val="24"/>
          <w:szCs w:val="24"/>
        </w:rPr>
        <w:t>авляет 100% от обучающихся по адаптированным программам</w:t>
      </w:r>
      <w:r w:rsidRPr="00D22E65">
        <w:rPr>
          <w:sz w:val="24"/>
          <w:szCs w:val="24"/>
        </w:rPr>
        <w:t xml:space="preserve"> </w:t>
      </w:r>
      <w:r w:rsidR="005D0E88">
        <w:rPr>
          <w:sz w:val="24"/>
          <w:szCs w:val="24"/>
        </w:rPr>
        <w:t>в начальной школе</w:t>
      </w:r>
      <w:r w:rsidRPr="00D22E65">
        <w:rPr>
          <w:sz w:val="24"/>
          <w:szCs w:val="24"/>
        </w:rPr>
        <w:t>.</w:t>
      </w:r>
    </w:p>
    <w:p w:rsidR="00D97F38" w:rsidRDefault="00F00187" w:rsidP="00F00187">
      <w:pPr>
        <w:ind w:firstLine="708"/>
        <w:jc w:val="both"/>
        <w:rPr>
          <w:sz w:val="24"/>
          <w:szCs w:val="24"/>
        </w:rPr>
      </w:pPr>
      <w:proofErr w:type="gramStart"/>
      <w:r w:rsidRPr="00D22E65">
        <w:rPr>
          <w:sz w:val="24"/>
          <w:szCs w:val="24"/>
        </w:rPr>
        <w:t>В  районных</w:t>
      </w:r>
      <w:proofErr w:type="gramEnd"/>
      <w:r w:rsidRPr="00D22E65">
        <w:rPr>
          <w:sz w:val="24"/>
          <w:szCs w:val="24"/>
        </w:rPr>
        <w:t xml:space="preserve"> школах </w:t>
      </w:r>
      <w:r w:rsidR="005D0E88" w:rsidRPr="00D22E65">
        <w:rPr>
          <w:sz w:val="24"/>
          <w:szCs w:val="24"/>
        </w:rPr>
        <w:t xml:space="preserve">58 детей-инвалидов </w:t>
      </w:r>
      <w:r w:rsidRPr="00D22E65">
        <w:rPr>
          <w:sz w:val="24"/>
          <w:szCs w:val="24"/>
        </w:rPr>
        <w:t xml:space="preserve">обучались </w:t>
      </w:r>
      <w:r w:rsidRPr="00D22E65">
        <w:rPr>
          <w:bCs/>
          <w:iCs/>
          <w:sz w:val="24"/>
          <w:szCs w:val="24"/>
        </w:rPr>
        <w:t>с учетом рекомендаций индивидуальной программы реабилитации</w:t>
      </w:r>
      <w:r w:rsidR="005D0E88">
        <w:rPr>
          <w:bCs/>
          <w:iCs/>
          <w:sz w:val="24"/>
          <w:szCs w:val="24"/>
        </w:rPr>
        <w:t xml:space="preserve"> (</w:t>
      </w:r>
      <w:proofErr w:type="spellStart"/>
      <w:r w:rsidR="005D0E88">
        <w:rPr>
          <w:bCs/>
          <w:iCs/>
          <w:sz w:val="24"/>
          <w:szCs w:val="24"/>
        </w:rPr>
        <w:t>абилитации</w:t>
      </w:r>
      <w:proofErr w:type="spellEnd"/>
      <w:r w:rsidR="005D0E88">
        <w:rPr>
          <w:bCs/>
          <w:iCs/>
          <w:sz w:val="24"/>
          <w:szCs w:val="24"/>
        </w:rPr>
        <w:t>) инвалида</w:t>
      </w:r>
      <w:r w:rsidRPr="00D22E65">
        <w:rPr>
          <w:sz w:val="24"/>
          <w:szCs w:val="24"/>
        </w:rPr>
        <w:t xml:space="preserve">. </w:t>
      </w:r>
    </w:p>
    <w:p w:rsidR="00F00187" w:rsidRPr="00D22E65" w:rsidRDefault="00F00187" w:rsidP="00F00187">
      <w:pPr>
        <w:ind w:firstLine="708"/>
        <w:jc w:val="both"/>
        <w:rPr>
          <w:sz w:val="24"/>
          <w:szCs w:val="24"/>
        </w:rPr>
      </w:pPr>
      <w:r w:rsidRPr="00D22E65">
        <w:rPr>
          <w:sz w:val="24"/>
          <w:szCs w:val="24"/>
        </w:rPr>
        <w:t xml:space="preserve">Все выпускники из числа детей-инвалидов, в </w:t>
      </w:r>
      <w:proofErr w:type="spellStart"/>
      <w:r w:rsidRPr="00D22E65">
        <w:rPr>
          <w:sz w:val="24"/>
          <w:szCs w:val="24"/>
        </w:rPr>
        <w:t>т.ч</w:t>
      </w:r>
      <w:proofErr w:type="spellEnd"/>
      <w:r w:rsidRPr="00D22E65">
        <w:rPr>
          <w:sz w:val="24"/>
          <w:szCs w:val="24"/>
        </w:rPr>
        <w:t>. обучающиеся на дому, получили аттестаты об основном общем образовании.</w:t>
      </w:r>
    </w:p>
    <w:p w:rsidR="00702926" w:rsidRPr="00702926" w:rsidRDefault="00702926" w:rsidP="00702926">
      <w:pPr>
        <w:autoSpaceDE w:val="0"/>
        <w:autoSpaceDN w:val="0"/>
        <w:adjustRightInd w:val="0"/>
        <w:ind w:firstLine="540"/>
        <w:jc w:val="both"/>
        <w:rPr>
          <w:rFonts w:ascii="Times New Roman CYR" w:hAnsi="Times New Roman CYR" w:cs="Times New Roman CYR"/>
          <w:color w:val="000000"/>
          <w:sz w:val="24"/>
          <w:szCs w:val="24"/>
        </w:rPr>
      </w:pPr>
      <w:r w:rsidRPr="00702926">
        <w:rPr>
          <w:rFonts w:ascii="Times New Roman CYR" w:hAnsi="Times New Roman CYR" w:cs="Times New Roman CYR"/>
          <w:color w:val="000000"/>
          <w:sz w:val="24"/>
          <w:szCs w:val="24"/>
        </w:rPr>
        <w:t xml:space="preserve">В 46% образовательных организаций создана универсальная </w:t>
      </w:r>
      <w:proofErr w:type="spellStart"/>
      <w:r w:rsidRPr="00702926">
        <w:rPr>
          <w:rFonts w:ascii="Times New Roman CYR" w:hAnsi="Times New Roman CYR" w:cs="Times New Roman CYR"/>
          <w:color w:val="000000"/>
          <w:sz w:val="24"/>
          <w:szCs w:val="24"/>
        </w:rPr>
        <w:t>безбарьерная</w:t>
      </w:r>
      <w:proofErr w:type="spellEnd"/>
      <w:r w:rsidRPr="00702926">
        <w:rPr>
          <w:rFonts w:ascii="Times New Roman CYR" w:hAnsi="Times New Roman CYR" w:cs="Times New Roman CYR"/>
          <w:color w:val="000000"/>
          <w:sz w:val="24"/>
          <w:szCs w:val="24"/>
        </w:rPr>
        <w:t xml:space="preserve"> среда, позволяющая обеспечить совместное обучение детей-инвалидов и детей, не имеющих нарушений в развитии. </w:t>
      </w:r>
    </w:p>
    <w:p w:rsidR="00702926" w:rsidRPr="00702926" w:rsidRDefault="00702926" w:rsidP="00702926">
      <w:pPr>
        <w:autoSpaceDE w:val="0"/>
        <w:autoSpaceDN w:val="0"/>
        <w:adjustRightInd w:val="0"/>
        <w:ind w:firstLine="540"/>
        <w:jc w:val="both"/>
        <w:rPr>
          <w:color w:val="000000"/>
          <w:sz w:val="24"/>
          <w:szCs w:val="24"/>
        </w:rPr>
      </w:pPr>
      <w:r w:rsidRPr="00702926">
        <w:rPr>
          <w:rFonts w:ascii="Times New Roman CYR" w:hAnsi="Times New Roman CYR" w:cs="Times New Roman CYR"/>
          <w:color w:val="000000"/>
          <w:sz w:val="24"/>
          <w:szCs w:val="24"/>
        </w:rPr>
        <w:t xml:space="preserve">Создание для детей-инвалидов, обучающихся на дому, доступного и качественного образования обеспечено использованием в их обучении технологий дистанционного образования. Дети-инвалиды школ Новгородского района участвуют в мероприятии </w:t>
      </w:r>
      <w:r w:rsidRPr="00702926">
        <w:rPr>
          <w:color w:val="000000"/>
          <w:sz w:val="24"/>
          <w:szCs w:val="24"/>
        </w:rPr>
        <w:t>«</w:t>
      </w:r>
      <w:r w:rsidRPr="00702926">
        <w:rPr>
          <w:rFonts w:ascii="Times New Roman CYR" w:hAnsi="Times New Roman CYR" w:cs="Times New Roman CYR"/>
          <w:color w:val="000000"/>
          <w:sz w:val="24"/>
          <w:szCs w:val="24"/>
        </w:rPr>
        <w:t>Развитие дистанционного образования детей-инвалидов</w:t>
      </w:r>
      <w:r w:rsidRPr="00702926">
        <w:rPr>
          <w:color w:val="000000"/>
          <w:sz w:val="24"/>
          <w:szCs w:val="24"/>
        </w:rPr>
        <w:t xml:space="preserve">» в рамках </w:t>
      </w:r>
      <w:r w:rsidRPr="00702926">
        <w:rPr>
          <w:rFonts w:ascii="Times New Roman CYR" w:hAnsi="Times New Roman CYR" w:cs="Times New Roman CYR"/>
          <w:color w:val="000000"/>
          <w:sz w:val="24"/>
          <w:szCs w:val="24"/>
        </w:rPr>
        <w:t xml:space="preserve">приоритетного национального проекта </w:t>
      </w:r>
      <w:r w:rsidRPr="00702926">
        <w:rPr>
          <w:color w:val="000000"/>
          <w:sz w:val="24"/>
          <w:szCs w:val="24"/>
        </w:rPr>
        <w:t>«</w:t>
      </w:r>
      <w:r w:rsidRPr="00702926">
        <w:rPr>
          <w:rFonts w:ascii="Times New Roman CYR" w:hAnsi="Times New Roman CYR" w:cs="Times New Roman CYR"/>
          <w:color w:val="000000"/>
          <w:sz w:val="24"/>
          <w:szCs w:val="24"/>
        </w:rPr>
        <w:t>Образование</w:t>
      </w:r>
      <w:r w:rsidRPr="00702926">
        <w:rPr>
          <w:color w:val="000000"/>
          <w:sz w:val="24"/>
          <w:szCs w:val="24"/>
        </w:rPr>
        <w:t xml:space="preserve">». </w:t>
      </w:r>
      <w:r w:rsidRPr="00702926">
        <w:rPr>
          <w:rFonts w:ascii="Times New Roman CYR" w:hAnsi="Times New Roman CYR" w:cs="Times New Roman CYR"/>
          <w:color w:val="000000"/>
          <w:sz w:val="24"/>
          <w:szCs w:val="24"/>
        </w:rPr>
        <w:t xml:space="preserve">В реализации данного </w:t>
      </w:r>
      <w:proofErr w:type="gramStart"/>
      <w:r w:rsidRPr="00702926">
        <w:rPr>
          <w:rFonts w:ascii="Times New Roman CYR" w:hAnsi="Times New Roman CYR" w:cs="Times New Roman CYR"/>
          <w:color w:val="000000"/>
          <w:sz w:val="24"/>
          <w:szCs w:val="24"/>
        </w:rPr>
        <w:t>мероприятия  участвуют</w:t>
      </w:r>
      <w:proofErr w:type="gramEnd"/>
      <w:r w:rsidRPr="00702926">
        <w:rPr>
          <w:rFonts w:ascii="Times New Roman CYR" w:hAnsi="Times New Roman CYR" w:cs="Times New Roman CYR"/>
          <w:color w:val="000000"/>
          <w:sz w:val="24"/>
          <w:szCs w:val="24"/>
        </w:rPr>
        <w:t xml:space="preserve">  дети-инвалиды, обучающиеся по состоянию здоровья на дому, по общеобразовательным и адаптированным программам и не имеющие медицинских противопоказаний для работы с компьютером.</w:t>
      </w:r>
    </w:p>
    <w:p w:rsidR="00702926" w:rsidRPr="00702926" w:rsidRDefault="00702926" w:rsidP="00702926">
      <w:pPr>
        <w:autoSpaceDE w:val="0"/>
        <w:autoSpaceDN w:val="0"/>
        <w:adjustRightInd w:val="0"/>
        <w:ind w:firstLine="540"/>
        <w:jc w:val="both"/>
        <w:rPr>
          <w:rFonts w:ascii="Times New Roman CYR" w:hAnsi="Times New Roman CYR" w:cs="Times New Roman CYR"/>
          <w:color w:val="000000"/>
          <w:sz w:val="24"/>
          <w:szCs w:val="24"/>
        </w:rPr>
      </w:pPr>
      <w:r w:rsidRPr="00702926">
        <w:rPr>
          <w:rFonts w:ascii="Times New Roman CYR" w:hAnsi="Times New Roman CYR" w:cs="Times New Roman CYR"/>
          <w:color w:val="000000"/>
          <w:sz w:val="24"/>
          <w:szCs w:val="24"/>
        </w:rPr>
        <w:t xml:space="preserve">Организация дистанционного обучения детей-инвалидов позволяет обеспечить доступ данной категории детей к образовательным и иным информационным ресурсам, способствует созданию </w:t>
      </w:r>
      <w:proofErr w:type="spellStart"/>
      <w:r w:rsidRPr="00702926">
        <w:rPr>
          <w:rFonts w:ascii="Times New Roman CYR" w:hAnsi="Times New Roman CYR" w:cs="Times New Roman CYR"/>
          <w:color w:val="000000"/>
          <w:sz w:val="24"/>
          <w:szCs w:val="24"/>
        </w:rPr>
        <w:t>безбарьерной</w:t>
      </w:r>
      <w:proofErr w:type="spellEnd"/>
      <w:r w:rsidRPr="00702926">
        <w:rPr>
          <w:rFonts w:ascii="Times New Roman CYR" w:hAnsi="Times New Roman CYR" w:cs="Times New Roman CYR"/>
          <w:color w:val="000000"/>
          <w:sz w:val="24"/>
          <w:szCs w:val="24"/>
        </w:rPr>
        <w:t xml:space="preserve"> среды для детей-инвалидов, получению ими качественного образования, расширению возможностей их последующей профессиональной занятости и успешной социализации и интеграции в общество. </w:t>
      </w:r>
    </w:p>
    <w:p w:rsidR="00702926" w:rsidRPr="00702926" w:rsidRDefault="00702926" w:rsidP="00702926">
      <w:pPr>
        <w:autoSpaceDE w:val="0"/>
        <w:autoSpaceDN w:val="0"/>
        <w:adjustRightInd w:val="0"/>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2019-2020 учебном году</w:t>
      </w:r>
      <w:r w:rsidRPr="00702926">
        <w:rPr>
          <w:rFonts w:ascii="Times New Roman CYR" w:hAnsi="Times New Roman CYR" w:cs="Times New Roman CYR"/>
          <w:color w:val="000000"/>
          <w:sz w:val="24"/>
          <w:szCs w:val="24"/>
        </w:rPr>
        <w:t xml:space="preserve"> обучение с использованием дистанционных образовательных технологий </w:t>
      </w:r>
      <w:r>
        <w:rPr>
          <w:rFonts w:ascii="Times New Roman CYR" w:hAnsi="Times New Roman CYR" w:cs="Times New Roman CYR"/>
          <w:color w:val="000000"/>
          <w:sz w:val="24"/>
          <w:szCs w:val="24"/>
        </w:rPr>
        <w:t xml:space="preserve">было </w:t>
      </w:r>
      <w:r w:rsidRPr="00702926">
        <w:rPr>
          <w:rFonts w:ascii="Times New Roman CYR" w:hAnsi="Times New Roman CYR" w:cs="Times New Roman CYR"/>
          <w:color w:val="000000"/>
          <w:sz w:val="24"/>
          <w:szCs w:val="24"/>
        </w:rPr>
        <w:t xml:space="preserve">организовано для всех нуждающихся в таком обучении детей-инвалидов. </w:t>
      </w:r>
    </w:p>
    <w:p w:rsidR="004B7875" w:rsidRDefault="004B7875">
      <w:pPr>
        <w:rPr>
          <w:sz w:val="24"/>
          <w:szCs w:val="24"/>
        </w:rPr>
      </w:pPr>
    </w:p>
    <w:p w:rsidR="006B42E1" w:rsidRPr="00702926" w:rsidRDefault="006B42E1">
      <w:pPr>
        <w:rPr>
          <w:sz w:val="24"/>
          <w:szCs w:val="24"/>
        </w:rPr>
      </w:pPr>
      <w:r>
        <w:rPr>
          <w:sz w:val="24"/>
          <w:szCs w:val="24"/>
        </w:rPr>
        <w:t>Главный специалист комитета</w:t>
      </w:r>
      <w:r>
        <w:rPr>
          <w:sz w:val="24"/>
          <w:szCs w:val="24"/>
        </w:rPr>
        <w:tab/>
      </w:r>
      <w:r>
        <w:rPr>
          <w:sz w:val="24"/>
          <w:szCs w:val="24"/>
        </w:rPr>
        <w:tab/>
      </w:r>
      <w:r>
        <w:rPr>
          <w:sz w:val="24"/>
          <w:szCs w:val="24"/>
        </w:rPr>
        <w:tab/>
      </w:r>
      <w:r>
        <w:rPr>
          <w:sz w:val="24"/>
          <w:szCs w:val="24"/>
        </w:rPr>
        <w:tab/>
      </w:r>
      <w:r>
        <w:rPr>
          <w:sz w:val="24"/>
          <w:szCs w:val="24"/>
        </w:rPr>
        <w:tab/>
        <w:t>И.В.Севрюкова</w:t>
      </w:r>
      <w:bookmarkStart w:id="0" w:name="_GoBack"/>
      <w:bookmarkEnd w:id="0"/>
    </w:p>
    <w:sectPr w:rsidR="006B42E1" w:rsidRPr="0070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A1"/>
    <w:rsid w:val="000C4912"/>
    <w:rsid w:val="00126E8E"/>
    <w:rsid w:val="00220CA1"/>
    <w:rsid w:val="002D6A6C"/>
    <w:rsid w:val="00361039"/>
    <w:rsid w:val="004B7875"/>
    <w:rsid w:val="005D0E88"/>
    <w:rsid w:val="006800F1"/>
    <w:rsid w:val="006B42E1"/>
    <w:rsid w:val="00702926"/>
    <w:rsid w:val="009F1B2F"/>
    <w:rsid w:val="00B15246"/>
    <w:rsid w:val="00D13E4E"/>
    <w:rsid w:val="00D22E65"/>
    <w:rsid w:val="00D8149F"/>
    <w:rsid w:val="00D97F38"/>
    <w:rsid w:val="00F0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58FE2-3A54-4AFA-8554-469CC3DD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1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F00187"/>
    <w:pPr>
      <w:ind w:firstLine="425"/>
      <w:jc w:val="both"/>
    </w:pPr>
    <w:rPr>
      <w:sz w:val="26"/>
      <w:szCs w:val="22"/>
    </w:rPr>
  </w:style>
  <w:style w:type="paragraph" w:customStyle="1" w:styleId="Default">
    <w:name w:val="Default"/>
    <w:qFormat/>
    <w:rsid w:val="00F001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List Paragraph"/>
    <w:basedOn w:val="a"/>
    <w:link w:val="a5"/>
    <w:uiPriority w:val="99"/>
    <w:qFormat/>
    <w:rsid w:val="006B42E1"/>
    <w:pPr>
      <w:ind w:left="720"/>
      <w:contextualSpacing/>
    </w:pPr>
    <w:rPr>
      <w:rFonts w:ascii="Calibri" w:hAnsi="Calibri"/>
      <w:sz w:val="28"/>
    </w:rPr>
  </w:style>
  <w:style w:type="character" w:customStyle="1" w:styleId="a5">
    <w:name w:val="Абзац списка Знак"/>
    <w:link w:val="a4"/>
    <w:uiPriority w:val="99"/>
    <w:locked/>
    <w:rsid w:val="006B42E1"/>
    <w:rPr>
      <w:rFonts w:ascii="Calibri" w:eastAsia="Times New Roman" w:hAnsi="Calibri"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992</Words>
  <Characters>5656</Characters>
  <Application>Microsoft Office Word</Application>
  <DocSecurity>0</DocSecurity>
  <Lines>47</Lines>
  <Paragraphs>13</Paragraphs>
  <ScaleCrop>false</ScaleCrop>
  <Company>SPecialiST RePack</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2020-07-30T08:20:00Z</dcterms:created>
  <dcterms:modified xsi:type="dcterms:W3CDTF">2021-07-05T13:38:00Z</dcterms:modified>
</cp:coreProperties>
</file>