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B7" w:rsidRPr="00B27363" w:rsidRDefault="00FA4CB7">
      <w:pPr>
        <w:rPr>
          <w:sz w:val="28"/>
          <w:szCs w:val="28"/>
        </w:rPr>
      </w:pPr>
    </w:p>
    <w:p w:rsidR="00FA4CB7" w:rsidRPr="00B27363" w:rsidRDefault="00FA4CB7" w:rsidP="004A4886">
      <w:pPr>
        <w:spacing w:line="240" w:lineRule="exact"/>
        <w:jc w:val="center"/>
        <w:rPr>
          <w:b/>
          <w:sz w:val="28"/>
          <w:szCs w:val="28"/>
        </w:rPr>
      </w:pPr>
      <w:r w:rsidRPr="00B27363">
        <w:rPr>
          <w:b/>
          <w:sz w:val="28"/>
          <w:szCs w:val="28"/>
        </w:rPr>
        <w:t>ИТОГОВЫЙ ОТЧЕТ</w:t>
      </w:r>
    </w:p>
    <w:p w:rsidR="00FA4CB7" w:rsidRPr="00B27363" w:rsidRDefault="00FA4CB7" w:rsidP="004A4886">
      <w:pPr>
        <w:spacing w:line="240" w:lineRule="exact"/>
        <w:jc w:val="center"/>
        <w:rPr>
          <w:b/>
          <w:sz w:val="28"/>
          <w:szCs w:val="28"/>
        </w:rPr>
      </w:pPr>
      <w:r w:rsidRPr="00B27363">
        <w:rPr>
          <w:b/>
          <w:sz w:val="28"/>
          <w:szCs w:val="28"/>
        </w:rPr>
        <w:t>комитета образования Администрации Новгородского муниципального района о результатах анализа состояния и перспектив развития системы образования</w:t>
      </w:r>
    </w:p>
    <w:p w:rsidR="00FA4CB7" w:rsidRPr="00B27363" w:rsidRDefault="00FA4CB7">
      <w:pPr>
        <w:rPr>
          <w:sz w:val="28"/>
          <w:szCs w:val="28"/>
        </w:rPr>
      </w:pPr>
    </w:p>
    <w:p w:rsidR="00FA4CB7" w:rsidRPr="00B27363" w:rsidRDefault="00FA4CB7" w:rsidP="001B21F1">
      <w:pPr>
        <w:pStyle w:val="1"/>
      </w:pPr>
      <w:r w:rsidRPr="00B27363">
        <w:rPr>
          <w:rStyle w:val="10"/>
          <w:b/>
        </w:rPr>
        <w:t xml:space="preserve">Анализ состояния и перспектив развития системы </w:t>
      </w:r>
      <w:r w:rsidRPr="00B27363">
        <w:t>образования</w:t>
      </w:r>
    </w:p>
    <w:p w:rsidR="00FA4CB7" w:rsidRPr="00B27363" w:rsidRDefault="00FA4CB7" w:rsidP="001B21F1">
      <w:pPr>
        <w:pStyle w:val="2"/>
        <w:rPr>
          <w:color w:val="auto"/>
        </w:rPr>
      </w:pPr>
      <w:r w:rsidRPr="00B27363">
        <w:rPr>
          <w:color w:val="auto"/>
        </w:rPr>
        <w:t>Вводная часть</w:t>
      </w:r>
    </w:p>
    <w:p w:rsidR="00FA4CB7" w:rsidRPr="00B27363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B27363">
        <w:rPr>
          <w:sz w:val="28"/>
          <w:szCs w:val="28"/>
        </w:rPr>
        <w:t xml:space="preserve">Новгородский муниципальный район - муниципальное образование, состоящее из 2 городских и 15 сельских поселений. На территории района расположено более 200 сельских  населенных пунктов. </w:t>
      </w:r>
    </w:p>
    <w:p w:rsidR="00FA4CB7" w:rsidRPr="00B27363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B27363">
        <w:rPr>
          <w:sz w:val="28"/>
          <w:szCs w:val="28"/>
        </w:rPr>
        <w:t>Территория района составляет 4596,6 квадратных километров, из них сельскохозяйственные угодья занимают 1110 кв. км, площадь, покрытая лесом – 2181 кв.км.</w:t>
      </w:r>
    </w:p>
    <w:p w:rsidR="00FA4CB7" w:rsidRPr="00553AF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53AF1">
        <w:rPr>
          <w:sz w:val="28"/>
          <w:szCs w:val="28"/>
        </w:rPr>
        <w:t>По состоянию на 1 января 201</w:t>
      </w:r>
      <w:r w:rsidR="00B27363" w:rsidRPr="00553AF1">
        <w:rPr>
          <w:sz w:val="28"/>
          <w:szCs w:val="28"/>
        </w:rPr>
        <w:t>7</w:t>
      </w:r>
      <w:r w:rsidRPr="00553AF1">
        <w:rPr>
          <w:sz w:val="28"/>
          <w:szCs w:val="28"/>
        </w:rPr>
        <w:t xml:space="preserve"> года численность населения Новгородского муниципального района составляет</w:t>
      </w:r>
      <w:r w:rsidR="00B27363" w:rsidRPr="00553AF1">
        <w:rPr>
          <w:sz w:val="28"/>
          <w:szCs w:val="28"/>
        </w:rPr>
        <w:t xml:space="preserve"> 62697 человек</w:t>
      </w:r>
      <w:r w:rsidRPr="00553AF1">
        <w:rPr>
          <w:sz w:val="28"/>
          <w:szCs w:val="28"/>
        </w:rPr>
        <w:t>, (на 1 января 201</w:t>
      </w:r>
      <w:r w:rsidR="00B27363" w:rsidRPr="00553AF1">
        <w:rPr>
          <w:sz w:val="28"/>
          <w:szCs w:val="28"/>
        </w:rPr>
        <w:t>6</w:t>
      </w:r>
      <w:r w:rsidRPr="00553AF1">
        <w:rPr>
          <w:sz w:val="28"/>
          <w:szCs w:val="28"/>
        </w:rPr>
        <w:t xml:space="preserve"> года </w:t>
      </w:r>
      <w:r w:rsidR="00B27363" w:rsidRPr="00553AF1">
        <w:rPr>
          <w:sz w:val="28"/>
          <w:szCs w:val="28"/>
        </w:rPr>
        <w:t>- 60491 человека</w:t>
      </w:r>
      <w:r w:rsidRPr="00553AF1">
        <w:rPr>
          <w:sz w:val="28"/>
          <w:szCs w:val="28"/>
        </w:rPr>
        <w:t xml:space="preserve">). Доля детей </w:t>
      </w:r>
      <w:r w:rsidR="00B27363" w:rsidRPr="00553AF1">
        <w:rPr>
          <w:sz w:val="28"/>
          <w:szCs w:val="28"/>
        </w:rPr>
        <w:t xml:space="preserve">19,84% (12437 чел.), в 2015 году - </w:t>
      </w:r>
      <w:r w:rsidRPr="00553AF1">
        <w:rPr>
          <w:sz w:val="28"/>
          <w:szCs w:val="28"/>
        </w:rPr>
        <w:t>17,9% (10869 чел.) в 2014 году 15,4% (9467 чел</w:t>
      </w:r>
      <w:r w:rsidR="00553AF1" w:rsidRPr="00553AF1">
        <w:rPr>
          <w:sz w:val="28"/>
          <w:szCs w:val="28"/>
        </w:rPr>
        <w:t>).</w:t>
      </w:r>
    </w:p>
    <w:p w:rsidR="00FA4CB7" w:rsidRPr="00553AF1" w:rsidRDefault="00FA4CB7" w:rsidP="00B04905">
      <w:pPr>
        <w:ind w:firstLine="708"/>
        <w:jc w:val="both"/>
        <w:rPr>
          <w:sz w:val="28"/>
          <w:szCs w:val="28"/>
        </w:rPr>
      </w:pPr>
      <w:r w:rsidRPr="00B27363">
        <w:rPr>
          <w:sz w:val="28"/>
          <w:szCs w:val="28"/>
        </w:rPr>
        <w:t>В течение 201</w:t>
      </w:r>
      <w:r w:rsidR="00B27363" w:rsidRPr="00B27363">
        <w:rPr>
          <w:sz w:val="28"/>
          <w:szCs w:val="28"/>
        </w:rPr>
        <w:t>6</w:t>
      </w:r>
      <w:r w:rsidRPr="00B27363">
        <w:rPr>
          <w:sz w:val="28"/>
          <w:szCs w:val="28"/>
        </w:rPr>
        <w:t xml:space="preserve">-го года работа Администрации района была направлена на решение основных задач социально-экономического развития, выполнения Указов Президента РФ, поручений Губернатора области и доведенных целевых показателей. </w:t>
      </w:r>
      <w:r w:rsidRPr="00553AF1">
        <w:rPr>
          <w:sz w:val="28"/>
          <w:szCs w:val="28"/>
        </w:rPr>
        <w:t>Заработная плата в районе составила</w:t>
      </w:r>
      <w:r w:rsidR="00B27363" w:rsidRPr="00553AF1">
        <w:rPr>
          <w:sz w:val="28"/>
          <w:szCs w:val="28"/>
        </w:rPr>
        <w:t xml:space="preserve"> </w:t>
      </w:r>
      <w:r w:rsidR="00553AF1" w:rsidRPr="00553AF1">
        <w:rPr>
          <w:sz w:val="28"/>
          <w:szCs w:val="28"/>
        </w:rPr>
        <w:t>28491,1</w:t>
      </w:r>
      <w:r w:rsidR="00B27363" w:rsidRPr="00553AF1">
        <w:rPr>
          <w:sz w:val="28"/>
          <w:szCs w:val="28"/>
        </w:rPr>
        <w:t xml:space="preserve"> </w:t>
      </w:r>
      <w:r w:rsidRPr="00553AF1">
        <w:rPr>
          <w:sz w:val="28"/>
          <w:szCs w:val="28"/>
        </w:rPr>
        <w:t xml:space="preserve"> (</w:t>
      </w:r>
      <w:r w:rsidR="00B27363" w:rsidRPr="00553AF1">
        <w:rPr>
          <w:sz w:val="28"/>
          <w:szCs w:val="28"/>
        </w:rPr>
        <w:t xml:space="preserve">в 2015 году - 28988,3 </w:t>
      </w:r>
      <w:r w:rsidRPr="00553AF1">
        <w:rPr>
          <w:sz w:val="28"/>
          <w:szCs w:val="28"/>
        </w:rPr>
        <w:t>в 2014 году - 27775,1) рублей в месяц, 11</w:t>
      </w:r>
      <w:r w:rsidR="00553AF1" w:rsidRPr="00553AF1">
        <w:rPr>
          <w:sz w:val="28"/>
          <w:szCs w:val="28"/>
        </w:rPr>
        <w:t>4</w:t>
      </w:r>
      <w:r w:rsidRPr="00553AF1">
        <w:rPr>
          <w:sz w:val="28"/>
          <w:szCs w:val="28"/>
        </w:rPr>
        <w:t xml:space="preserve">% к уровню 2013 года. </w:t>
      </w:r>
    </w:p>
    <w:p w:rsidR="00FA4CB7" w:rsidRPr="0050478B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0478B">
        <w:rPr>
          <w:sz w:val="28"/>
          <w:szCs w:val="28"/>
        </w:rPr>
        <w:t>Расходы консолидированного бюджета муниципального района за 201</w:t>
      </w:r>
      <w:r w:rsidR="00553AF1" w:rsidRPr="0050478B">
        <w:rPr>
          <w:sz w:val="28"/>
          <w:szCs w:val="28"/>
        </w:rPr>
        <w:t>6</w:t>
      </w:r>
      <w:r w:rsidRPr="0050478B">
        <w:rPr>
          <w:sz w:val="28"/>
          <w:szCs w:val="28"/>
        </w:rPr>
        <w:t xml:space="preserve"> год составили</w:t>
      </w:r>
      <w:r w:rsidR="0050478B" w:rsidRPr="0050478B">
        <w:rPr>
          <w:sz w:val="28"/>
          <w:szCs w:val="28"/>
        </w:rPr>
        <w:t xml:space="preserve"> 1 млрд. 214 млн. 408,5 тыс. рублей.</w:t>
      </w:r>
      <w:r w:rsidRPr="0050478B">
        <w:rPr>
          <w:sz w:val="28"/>
          <w:szCs w:val="28"/>
        </w:rPr>
        <w:t xml:space="preserve"> Более всего бюджетных средств направлено на финансирование отрасли Образование – 4</w:t>
      </w:r>
      <w:r w:rsidR="0050478B" w:rsidRPr="0050478B">
        <w:rPr>
          <w:sz w:val="28"/>
          <w:szCs w:val="28"/>
        </w:rPr>
        <w:t>82</w:t>
      </w:r>
      <w:r w:rsidRPr="0050478B">
        <w:rPr>
          <w:sz w:val="28"/>
          <w:szCs w:val="28"/>
        </w:rPr>
        <w:t xml:space="preserve"> млн. </w:t>
      </w:r>
      <w:r w:rsidR="0050478B" w:rsidRPr="0050478B">
        <w:rPr>
          <w:sz w:val="28"/>
          <w:szCs w:val="28"/>
        </w:rPr>
        <w:t>601</w:t>
      </w:r>
      <w:r w:rsidRPr="0050478B">
        <w:rPr>
          <w:sz w:val="28"/>
          <w:szCs w:val="28"/>
        </w:rPr>
        <w:t xml:space="preserve"> тыс. руб. или </w:t>
      </w:r>
      <w:r w:rsidR="0050478B" w:rsidRPr="0050478B">
        <w:rPr>
          <w:sz w:val="28"/>
          <w:szCs w:val="28"/>
        </w:rPr>
        <w:t>39,7</w:t>
      </w:r>
      <w:r w:rsidRPr="0050478B">
        <w:rPr>
          <w:sz w:val="28"/>
          <w:szCs w:val="28"/>
        </w:rPr>
        <w:t xml:space="preserve">% от общих расходов. </w:t>
      </w:r>
    </w:p>
    <w:p w:rsidR="00553AF1" w:rsidRPr="00553AF1" w:rsidRDefault="00553AF1" w:rsidP="001B21F1">
      <w:pPr>
        <w:ind w:firstLine="708"/>
        <w:contextualSpacing/>
        <w:jc w:val="both"/>
        <w:rPr>
          <w:sz w:val="28"/>
          <w:szCs w:val="28"/>
        </w:rPr>
      </w:pPr>
    </w:p>
    <w:p w:rsidR="00FA4CB7" w:rsidRPr="00553AF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53AF1">
        <w:rPr>
          <w:sz w:val="28"/>
          <w:szCs w:val="28"/>
        </w:rPr>
        <w:t>В 201</w:t>
      </w:r>
      <w:r w:rsidR="00553AF1" w:rsidRPr="00553AF1">
        <w:rPr>
          <w:sz w:val="28"/>
          <w:szCs w:val="28"/>
        </w:rPr>
        <w:t>6</w:t>
      </w:r>
      <w:r w:rsidRPr="00553AF1">
        <w:rPr>
          <w:sz w:val="28"/>
          <w:szCs w:val="28"/>
        </w:rPr>
        <w:t xml:space="preserve"> году в районе функционировало 3</w:t>
      </w:r>
      <w:r w:rsidR="00553AF1">
        <w:rPr>
          <w:sz w:val="28"/>
          <w:szCs w:val="28"/>
        </w:rPr>
        <w:t>4</w:t>
      </w:r>
      <w:r w:rsidRPr="00553AF1">
        <w:rPr>
          <w:sz w:val="28"/>
          <w:szCs w:val="28"/>
        </w:rPr>
        <w:t xml:space="preserve"> муниципальных автономных учреждений образования: 1</w:t>
      </w:r>
      <w:r w:rsidR="00553AF1" w:rsidRPr="00553AF1">
        <w:rPr>
          <w:sz w:val="28"/>
          <w:szCs w:val="28"/>
        </w:rPr>
        <w:t>6</w:t>
      </w:r>
      <w:r w:rsidRPr="00553AF1">
        <w:rPr>
          <w:sz w:val="28"/>
          <w:szCs w:val="28"/>
        </w:rPr>
        <w:t xml:space="preserve"> общеобразовательных школ (9 средних, </w:t>
      </w:r>
      <w:r w:rsidR="00553AF1" w:rsidRPr="00553AF1">
        <w:rPr>
          <w:sz w:val="28"/>
          <w:szCs w:val="28"/>
        </w:rPr>
        <w:t>7</w:t>
      </w:r>
      <w:r w:rsidRPr="00553AF1">
        <w:rPr>
          <w:sz w:val="28"/>
          <w:szCs w:val="28"/>
        </w:rPr>
        <w:t xml:space="preserve"> – основных), 15 дошкольных образовательных учреждения и 3 филиала, 1 учреждение дополнительного образования и 1 муниципальное автономное учреждение детский загородный оздоровительный лагерь «Волынь», муниципальное автономное учреждение «Дом молодежи».</w:t>
      </w:r>
    </w:p>
    <w:p w:rsidR="00FA4CB7" w:rsidRPr="00643171" w:rsidRDefault="00FA4CB7" w:rsidP="005F3571">
      <w:pPr>
        <w:spacing w:after="200" w:line="276" w:lineRule="auto"/>
        <w:ind w:firstLine="0"/>
        <w:rPr>
          <w:color w:val="FF0000"/>
          <w:sz w:val="4"/>
          <w:szCs w:val="28"/>
        </w:rPr>
      </w:pPr>
      <w:r w:rsidRPr="0051693D">
        <w:rPr>
          <w:color w:val="FF0000"/>
          <w:sz w:val="28"/>
          <w:szCs w:val="28"/>
        </w:rPr>
        <w:br w:type="page"/>
      </w:r>
      <w:bookmarkStart w:id="0" w:name="_GoBack"/>
    </w:p>
    <w:bookmarkEnd w:id="0"/>
    <w:p w:rsidR="00FA4CB7" w:rsidRPr="005F3571" w:rsidRDefault="00FA4CB7" w:rsidP="001B21F1">
      <w:pPr>
        <w:pStyle w:val="2"/>
        <w:rPr>
          <w:color w:val="auto"/>
        </w:rPr>
      </w:pPr>
      <w:r w:rsidRPr="005F3571">
        <w:rPr>
          <w:color w:val="auto"/>
        </w:rPr>
        <w:t>Анализ состояния и перспектив развития системы образования</w:t>
      </w:r>
    </w:p>
    <w:p w:rsidR="00FA4CB7" w:rsidRPr="005F3571" w:rsidRDefault="00FA4CB7" w:rsidP="00F67F1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5F3571">
        <w:rPr>
          <w:b/>
          <w:sz w:val="28"/>
          <w:szCs w:val="28"/>
        </w:rPr>
        <w:t>Сведения о развитии дошкольного образования.</w:t>
      </w:r>
    </w:p>
    <w:p w:rsidR="00FA4CB7" w:rsidRPr="005F3571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F3571">
        <w:rPr>
          <w:i/>
          <w:sz w:val="28"/>
          <w:szCs w:val="28"/>
        </w:rPr>
        <w:t>Уровень доступности</w:t>
      </w:r>
    </w:p>
    <w:p w:rsidR="00FA4CB7" w:rsidRPr="000E328E" w:rsidRDefault="00FA4CB7" w:rsidP="000F02A3">
      <w:pPr>
        <w:ind w:firstLine="708"/>
        <w:contextualSpacing/>
        <w:jc w:val="both"/>
        <w:rPr>
          <w:sz w:val="28"/>
          <w:szCs w:val="28"/>
        </w:rPr>
      </w:pPr>
      <w:r w:rsidRPr="00596DEF">
        <w:rPr>
          <w:sz w:val="28"/>
          <w:szCs w:val="28"/>
        </w:rPr>
        <w:t>На территории Новгородского муниципального района проживают 4746 детей в возрасте от 0 до 7 лет, в том числе от 1 года до 7 лет 4207 детей. Численность детей от 3 до 7 лет составляет 2885 детей, из их числа 2864 являются воспитанниками муниципаль</w:t>
      </w:r>
      <w:r>
        <w:rPr>
          <w:sz w:val="28"/>
          <w:szCs w:val="28"/>
        </w:rPr>
        <w:t>ных образовательных организаций Н</w:t>
      </w:r>
      <w:r w:rsidRPr="00596DEF">
        <w:rPr>
          <w:sz w:val="28"/>
          <w:szCs w:val="28"/>
        </w:rPr>
        <w:t xml:space="preserve">овгородского муниципального района, реализующих образовательные программы дошкольного образования. </w:t>
      </w:r>
      <w:r w:rsidRPr="000E328E">
        <w:rPr>
          <w:sz w:val="28"/>
          <w:szCs w:val="28"/>
        </w:rPr>
        <w:t>В 2016 году 798 детей получили путё</w:t>
      </w:r>
      <w:r>
        <w:rPr>
          <w:sz w:val="28"/>
          <w:szCs w:val="28"/>
        </w:rPr>
        <w:t>вки</w:t>
      </w:r>
      <w:r w:rsidRPr="000E328E">
        <w:rPr>
          <w:sz w:val="28"/>
          <w:szCs w:val="28"/>
        </w:rPr>
        <w:t xml:space="preserve"> в детские сады в группы полного дня и</w:t>
      </w:r>
      <w:r>
        <w:rPr>
          <w:color w:val="FF0000"/>
          <w:sz w:val="28"/>
          <w:szCs w:val="28"/>
        </w:rPr>
        <w:t xml:space="preserve"> </w:t>
      </w:r>
      <w:r w:rsidRPr="00596DEF">
        <w:rPr>
          <w:sz w:val="28"/>
          <w:szCs w:val="28"/>
        </w:rPr>
        <w:t>108 человек – в группы кратковременного пребывания). Отложенный спрос на 2017-2018 годы составляет</w:t>
      </w:r>
      <w:r>
        <w:rPr>
          <w:color w:val="FF0000"/>
          <w:sz w:val="28"/>
          <w:szCs w:val="28"/>
        </w:rPr>
        <w:t xml:space="preserve"> </w:t>
      </w:r>
      <w:r w:rsidRPr="000E328E">
        <w:rPr>
          <w:sz w:val="28"/>
          <w:szCs w:val="28"/>
        </w:rPr>
        <w:t>517 человек.</w:t>
      </w:r>
    </w:p>
    <w:p w:rsidR="00FA4CB7" w:rsidRPr="00596DEF" w:rsidRDefault="00FA4CB7" w:rsidP="009552C9">
      <w:pPr>
        <w:ind w:firstLine="708"/>
        <w:contextualSpacing/>
        <w:jc w:val="both"/>
        <w:rPr>
          <w:sz w:val="28"/>
          <w:szCs w:val="28"/>
        </w:rPr>
      </w:pPr>
      <w:r w:rsidRPr="00596DEF">
        <w:rPr>
          <w:sz w:val="28"/>
          <w:szCs w:val="28"/>
        </w:rPr>
        <w:t xml:space="preserve">С 2011 года Новгородский муниципальный район активно участвует в реализации мероприятий по модернизации региональной системы дошкольного образования. </w:t>
      </w:r>
      <w:r w:rsidR="009552C9">
        <w:rPr>
          <w:sz w:val="28"/>
          <w:szCs w:val="28"/>
        </w:rPr>
        <w:t xml:space="preserve">С 2011 года в Новгородском муниципальном районе </w:t>
      </w:r>
      <w:r w:rsidR="007A1A05">
        <w:rPr>
          <w:sz w:val="28"/>
          <w:szCs w:val="28"/>
        </w:rPr>
        <w:t xml:space="preserve">для дошкольников дополнительно </w:t>
      </w:r>
      <w:r w:rsidR="009552C9">
        <w:rPr>
          <w:sz w:val="28"/>
          <w:szCs w:val="28"/>
        </w:rPr>
        <w:t>создано 498 мест.</w:t>
      </w:r>
      <w:r w:rsidR="009552C9" w:rsidRPr="009552C9">
        <w:rPr>
          <w:sz w:val="28"/>
          <w:szCs w:val="28"/>
        </w:rPr>
        <w:t xml:space="preserve"> </w:t>
      </w:r>
      <w:r w:rsidR="009552C9">
        <w:rPr>
          <w:sz w:val="28"/>
          <w:szCs w:val="28"/>
        </w:rPr>
        <w:t>В</w:t>
      </w:r>
      <w:r w:rsidR="009552C9" w:rsidRPr="00596DEF">
        <w:rPr>
          <w:sz w:val="28"/>
          <w:szCs w:val="28"/>
        </w:rPr>
        <w:t xml:space="preserve"> Новгородском районе обеспечена 100% доступность для детей в возрасте от 3 до 7 лет.</w:t>
      </w:r>
    </w:p>
    <w:p w:rsidR="00FA4CB7" w:rsidRPr="00596DEF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96DEF">
        <w:rPr>
          <w:i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</w:r>
    </w:p>
    <w:p w:rsidR="00FA4CB7" w:rsidRPr="00596DEF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96DEF">
        <w:rPr>
          <w:sz w:val="28"/>
          <w:szCs w:val="28"/>
        </w:rPr>
        <w:t xml:space="preserve">В дошкольных организациях района внедрен ФГОС дошкольного образования (укрепление материально-технической базы, организация развивающей предметно-развивающей среды, обеспечивающей максимальную реализацию образовательного потенциала пространства, оснащение материалами, оборудованием и инвентарём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развития). </w:t>
      </w:r>
    </w:p>
    <w:p w:rsidR="00FA4CB7" w:rsidRPr="00596DEF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96DEF">
        <w:rPr>
          <w:sz w:val="28"/>
          <w:szCs w:val="28"/>
        </w:rPr>
        <w:t xml:space="preserve">В 8 образовательных организациях организуется работа групп кратковременного временного пребывания (д.д. </w:t>
      </w:r>
      <w:proofErr w:type="spellStart"/>
      <w:r w:rsidRPr="00596DEF">
        <w:rPr>
          <w:sz w:val="28"/>
          <w:szCs w:val="28"/>
        </w:rPr>
        <w:t>Григорово</w:t>
      </w:r>
      <w:proofErr w:type="spellEnd"/>
      <w:r w:rsidRPr="00596DEF">
        <w:rPr>
          <w:sz w:val="28"/>
          <w:szCs w:val="28"/>
        </w:rPr>
        <w:t xml:space="preserve">, </w:t>
      </w:r>
      <w:proofErr w:type="spellStart"/>
      <w:r w:rsidRPr="00596DEF">
        <w:rPr>
          <w:sz w:val="28"/>
          <w:szCs w:val="28"/>
        </w:rPr>
        <w:t>Ермолино</w:t>
      </w:r>
      <w:proofErr w:type="spellEnd"/>
      <w:r w:rsidRPr="00596DEF">
        <w:rPr>
          <w:sz w:val="28"/>
          <w:szCs w:val="28"/>
        </w:rPr>
        <w:t xml:space="preserve">, Подберезье, Савино, п. </w:t>
      </w:r>
      <w:proofErr w:type="spellStart"/>
      <w:r w:rsidRPr="00596DEF">
        <w:rPr>
          <w:sz w:val="28"/>
          <w:szCs w:val="28"/>
        </w:rPr>
        <w:t>Панковка</w:t>
      </w:r>
      <w:proofErr w:type="spellEnd"/>
      <w:r w:rsidRPr="00596DEF">
        <w:rPr>
          <w:sz w:val="28"/>
          <w:szCs w:val="28"/>
        </w:rPr>
        <w:t xml:space="preserve">, </w:t>
      </w:r>
      <w:proofErr w:type="spellStart"/>
      <w:r w:rsidRPr="00596DEF">
        <w:rPr>
          <w:sz w:val="28"/>
          <w:szCs w:val="28"/>
        </w:rPr>
        <w:t>Сырковская</w:t>
      </w:r>
      <w:proofErr w:type="spellEnd"/>
      <w:r w:rsidRPr="00596DEF">
        <w:rPr>
          <w:sz w:val="28"/>
          <w:szCs w:val="28"/>
        </w:rPr>
        <w:t xml:space="preserve"> школа). Исходя из возможностей дошкольных образовательных учреждений и с учетом потребностей родителей, работа групп кратковременного пребывания организована в основное время функционирования детского сада и  вечернее время.</w:t>
      </w:r>
      <w:r w:rsidR="007A1A05">
        <w:rPr>
          <w:sz w:val="28"/>
          <w:szCs w:val="28"/>
        </w:rPr>
        <w:t xml:space="preserve"> Удельный вес численности детей, обучающихся в группах кратковременного пребывания в общей численности воспитанников дошкольных организаций составляет 3,77%.</w:t>
      </w:r>
    </w:p>
    <w:p w:rsidR="00FA4CB7" w:rsidRPr="000E328E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0E328E">
        <w:rPr>
          <w:i/>
          <w:sz w:val="28"/>
          <w:szCs w:val="28"/>
        </w:rPr>
        <w:lastRenderedPageBreak/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FA4CB7" w:rsidRPr="000E328E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0E328E">
        <w:rPr>
          <w:sz w:val="28"/>
          <w:szCs w:val="28"/>
        </w:rPr>
        <w:t xml:space="preserve">Кадровое обеспечение дошкольных образовательных организаций - 100%. В детских садах района работают 257 педагогических и руководящих работников, в том числе 239 педагогических работника. </w:t>
      </w:r>
      <w:r w:rsidR="00E46782">
        <w:rPr>
          <w:sz w:val="28"/>
          <w:szCs w:val="28"/>
        </w:rPr>
        <w:t xml:space="preserve">На одного педагогического работника приходится 11,98 воспитанников. </w:t>
      </w:r>
      <w:r w:rsidRPr="000E328E">
        <w:rPr>
          <w:sz w:val="28"/>
          <w:szCs w:val="28"/>
        </w:rPr>
        <w:t xml:space="preserve">Все руководители имеют высшее педагогическое образование, профессиональную переподготовку в области управления образованием и в направлении внедрения и управления качеством реализации федеральных государственных образовательных стандартов дошкольного образования (далее - ФГОС ДО). 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100 процентов педагогических работников имеют профессиональное педагогическое образование, из их числа 55,23% - высшее педагогическое. Доля педагогических работников, имеющих высшую и первую, составляет 60,66% от общей численности педагогических работников. 100%  педагогических работников прошли курсовую подготовку по ФГОС ДО.</w:t>
      </w:r>
    </w:p>
    <w:p w:rsidR="00F06274" w:rsidRPr="008D18D3" w:rsidRDefault="00F06274" w:rsidP="00F06274">
      <w:pPr>
        <w:ind w:firstLine="1080"/>
        <w:contextualSpacing/>
        <w:jc w:val="both"/>
        <w:rPr>
          <w:sz w:val="28"/>
          <w:szCs w:val="28"/>
        </w:rPr>
      </w:pPr>
      <w:r w:rsidRPr="008D18D3">
        <w:rPr>
          <w:sz w:val="28"/>
          <w:szCs w:val="28"/>
        </w:rPr>
        <w:t>Во исполнение Указа Президента Российской Федерации от 07.05.2014 № 597 «О мероприятиях по реализации государственной социальной политики» и плана мероприятий «дорожной карты», согласованным с Министерством образования и науки Российской Федерации и  утвержденным постановлением Правительства Новгородской области от 20.05.2014 № 277 «Об утверждении плана мероприятий («дорожной карты») «Изменения в отраслях социальной сферы, направленные на повышение эффективности образования в Новгородской области» на 2014-2018 годы муниципальным органам управления образованием установлены целевые показатели средней заработной платы.</w:t>
      </w:r>
    </w:p>
    <w:p w:rsidR="00F06274" w:rsidRPr="008D18D3" w:rsidRDefault="00F06274" w:rsidP="00F06274">
      <w:pPr>
        <w:ind w:firstLine="1080"/>
        <w:contextualSpacing/>
        <w:jc w:val="both"/>
        <w:rPr>
          <w:sz w:val="28"/>
          <w:szCs w:val="28"/>
        </w:rPr>
      </w:pPr>
      <w:r w:rsidRPr="008D18D3">
        <w:rPr>
          <w:sz w:val="28"/>
          <w:szCs w:val="28"/>
        </w:rPr>
        <w:t>По итогам работы за январь-декабрь 2016 года образовательными организациями Новгородского муниципального района целевые показатели по средней заработной плате выполнены у педагогических работников дошкольных образовательных организаций средняя заработная плата составила 27222 рублей</w:t>
      </w:r>
      <w:r>
        <w:rPr>
          <w:sz w:val="28"/>
          <w:szCs w:val="28"/>
        </w:rPr>
        <w:t>.</w:t>
      </w:r>
    </w:p>
    <w:p w:rsidR="00FA4CB7" w:rsidRPr="005F3571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F3571">
        <w:rPr>
          <w:i/>
          <w:sz w:val="28"/>
          <w:szCs w:val="28"/>
        </w:rPr>
        <w:t>Материально-техническое и информационное обеспечение дошкольных образовательных организаций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Требования к инфраструктуре за последние годы значительно возросли. Техническое состояние зданий образовательных учреждений находится в удовлетворительном состоянии (100% учреждений имеет водоснабжение, центральное отопление, канализацию), но большинство из них требует текущего ремонта и отдельных видов капитального ремонта.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Позитивная динамика в улучшении материально-технической базы, развитии инфраструктуры, проведении капитальных ремонтов общеобразовательных учреждений обеспечена в ходе реализации Комплекса мер по модернизации системы дошкольного образования района.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</w:t>
      </w:r>
      <w:r w:rsidRPr="005F3571">
        <w:rPr>
          <w:sz w:val="28"/>
          <w:szCs w:val="28"/>
        </w:rPr>
        <w:t xml:space="preserve"> году площадь помещений, используемых неп</w:t>
      </w:r>
      <w:r>
        <w:rPr>
          <w:sz w:val="28"/>
          <w:szCs w:val="28"/>
        </w:rPr>
        <w:t>осредственно для нужд дошкольного</w:t>
      </w:r>
      <w:r w:rsidRPr="005F3571">
        <w:rPr>
          <w:sz w:val="28"/>
          <w:szCs w:val="28"/>
        </w:rPr>
        <w:t xml:space="preserve"> образования, в расчете на одного воспитанника составила </w:t>
      </w:r>
      <w:r w:rsidR="00E46782">
        <w:rPr>
          <w:sz w:val="28"/>
          <w:szCs w:val="28"/>
        </w:rPr>
        <w:t>11,6</w:t>
      </w:r>
      <w:r w:rsidRPr="005F3571">
        <w:rPr>
          <w:sz w:val="28"/>
          <w:szCs w:val="28"/>
        </w:rPr>
        <w:t xml:space="preserve"> кв.м.</w:t>
      </w:r>
      <w:r w:rsidR="00E46782">
        <w:rPr>
          <w:sz w:val="28"/>
          <w:szCs w:val="28"/>
        </w:rPr>
        <w:t xml:space="preserve"> Число персональных компьютеров, доступных для использования детьми, в расчете на  100 воспитанников, составляет 0,28.</w:t>
      </w:r>
    </w:p>
    <w:p w:rsidR="00FA4CB7" w:rsidRPr="005F3571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F3571">
        <w:rPr>
          <w:i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Одним из важнейших направлений деятельности образовательных учреждений в области специального (коррекционного) образования является обеспечение реализации права детей с ограниченными возможностями здоровья на образование.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 xml:space="preserve">Во всех дошкольных образовательных организациях созданы условия для реализации адаптированных образовательных программ дошкольного образования. 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В детских садах функционируют 33 группы компенсирующей и комбинированной направленности, в них обучается 391 ребёнок с ограниченными возможностями здоровья.</w:t>
      </w:r>
      <w:r w:rsidR="00E46782">
        <w:rPr>
          <w:sz w:val="28"/>
          <w:szCs w:val="28"/>
        </w:rPr>
        <w:t xml:space="preserve"> Удельный вес численности детей с ограниченными возможностями здоровья в общей численности воспитанников составляет 13,65%. Дети-инвалиды от общего количества воспитанников составляет 0,94%.</w:t>
      </w:r>
      <w:r w:rsidRPr="005F3571">
        <w:rPr>
          <w:sz w:val="28"/>
          <w:szCs w:val="28"/>
        </w:rPr>
        <w:t xml:space="preserve"> В штаты детских садов включены специалисты разных профилей (музыкальные руководители, инструкторы по физкультуре, учителя-логопеды, учителя-дефектологи, педагоги-психологи, социальные педагоги).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Воспитание и обучение организовано в различных формах: в группах компенсирующей направленности, в группах комбинированной направленности, в группах общеразвивающей направленности совместно с нормально развивающими сверстниками. Всем детям в соответствии с рекомендациями психолого-медико-педагогической комиссии организовано психолого-педагогическое сопровождение специалистов (учителя-логопеда, учителя-дефектолога, педагога-психолога).</w:t>
      </w:r>
    </w:p>
    <w:p w:rsidR="00FA4CB7" w:rsidRPr="005F3571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F3571">
        <w:rPr>
          <w:i/>
          <w:sz w:val="28"/>
          <w:szCs w:val="28"/>
        </w:rPr>
        <w:t>Состояние здоровья лиц, обучающихся по программам дошкольного образования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Сложившаяся система работы по физическому воспитанию, сохранению и укреплению здоровья, позволила обеспечить стабильно низкий уровень заболеваемости воспитанников в детских садах района - 5,</w:t>
      </w:r>
      <w:r w:rsidR="00E46782">
        <w:rPr>
          <w:sz w:val="28"/>
          <w:szCs w:val="28"/>
        </w:rPr>
        <w:t>36</w:t>
      </w:r>
      <w:r w:rsidRPr="005F3571">
        <w:rPr>
          <w:sz w:val="28"/>
          <w:szCs w:val="28"/>
        </w:rPr>
        <w:t xml:space="preserve"> </w:t>
      </w:r>
      <w:proofErr w:type="spellStart"/>
      <w:r w:rsidRPr="005F3571">
        <w:rPr>
          <w:sz w:val="28"/>
          <w:szCs w:val="28"/>
        </w:rPr>
        <w:t>дн</w:t>
      </w:r>
      <w:proofErr w:type="spellEnd"/>
      <w:r w:rsidRPr="005F3571">
        <w:rPr>
          <w:sz w:val="28"/>
          <w:szCs w:val="28"/>
        </w:rPr>
        <w:t xml:space="preserve">., пропущенных одним ребёнком в год по болезни. Стабильно высокой остаётся посещаемость (202 </w:t>
      </w:r>
      <w:proofErr w:type="spellStart"/>
      <w:proofErr w:type="gramStart"/>
      <w:r w:rsidRPr="005F3571">
        <w:rPr>
          <w:sz w:val="28"/>
          <w:szCs w:val="28"/>
        </w:rPr>
        <w:t>дн</w:t>
      </w:r>
      <w:proofErr w:type="spellEnd"/>
      <w:r w:rsidRPr="005F3571">
        <w:rPr>
          <w:sz w:val="28"/>
          <w:szCs w:val="28"/>
        </w:rPr>
        <w:t>.,</w:t>
      </w:r>
      <w:proofErr w:type="gramEnd"/>
      <w:r w:rsidRPr="005F3571">
        <w:rPr>
          <w:sz w:val="28"/>
          <w:szCs w:val="28"/>
        </w:rPr>
        <w:t xml:space="preserve"> посещённых 1 ребёнком в год). Показатель посещаемости свидетельствует также и об уровне удовлетворённости родителей качеством предоставляемых услуг. </w:t>
      </w:r>
    </w:p>
    <w:p w:rsidR="00FA4CB7" w:rsidRPr="005F3571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5F3571">
        <w:rPr>
          <w:i/>
          <w:sz w:val="28"/>
          <w:szCs w:val="28"/>
        </w:rPr>
        <w:t>Изменение сети дошкольных образовательных организаций.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В 2016 года в Новгородском муниципальном районе реализуют основную общеобразовательную программу дошкольного образования 15 дошкол</w:t>
      </w:r>
      <w:r w:rsidR="004361A4">
        <w:rPr>
          <w:sz w:val="28"/>
          <w:szCs w:val="28"/>
        </w:rPr>
        <w:t>ьных образовательных учреждений, это на одну образовательную организацию меньше, чем в 2015 году.</w:t>
      </w:r>
    </w:p>
    <w:p w:rsidR="00FA4CB7" w:rsidRPr="004361A4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4361A4">
        <w:rPr>
          <w:i/>
          <w:sz w:val="28"/>
          <w:szCs w:val="28"/>
        </w:rPr>
        <w:t xml:space="preserve">Финансово-экономическая деятельность дошкольных образовательных организаций, осуществляющих образовательную деятельность </w:t>
      </w:r>
    </w:p>
    <w:p w:rsidR="00935985" w:rsidRPr="00E51980" w:rsidRDefault="00935985" w:rsidP="00935985">
      <w:pPr>
        <w:ind w:firstLine="0"/>
        <w:contextualSpacing/>
        <w:jc w:val="both"/>
        <w:rPr>
          <w:sz w:val="28"/>
          <w:szCs w:val="28"/>
        </w:rPr>
      </w:pPr>
      <w:r w:rsidRPr="00E51980">
        <w:rPr>
          <w:sz w:val="28"/>
          <w:szCs w:val="28"/>
        </w:rPr>
        <w:t xml:space="preserve">Общий объем финансовых средств, направленных в учреждения дошкольного образования Новгородского района в 2016 году составил 192709,1 тыс. </w:t>
      </w:r>
      <w:proofErr w:type="spellStart"/>
      <w:r w:rsidRPr="00E51980">
        <w:rPr>
          <w:sz w:val="28"/>
          <w:szCs w:val="28"/>
        </w:rPr>
        <w:t>руб</w:t>
      </w:r>
      <w:proofErr w:type="spellEnd"/>
      <w:r w:rsidRPr="00E51980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78,49</w:t>
      </w:r>
      <w:r w:rsidRPr="00E51980">
        <w:rPr>
          <w:sz w:val="28"/>
          <w:szCs w:val="28"/>
        </w:rPr>
        <w:t xml:space="preserve"> тыс. руб. в расчете на одного воспитанника.</w:t>
      </w:r>
    </w:p>
    <w:p w:rsidR="00A84A8D" w:rsidRPr="009C18F9" w:rsidRDefault="00FA4CB7" w:rsidP="00A84A8D">
      <w:pPr>
        <w:ind w:firstLine="708"/>
        <w:contextualSpacing/>
        <w:jc w:val="both"/>
        <w:rPr>
          <w:sz w:val="28"/>
          <w:szCs w:val="28"/>
        </w:rPr>
      </w:pPr>
      <w:r w:rsidRPr="002C4D64">
        <w:rPr>
          <w:sz w:val="28"/>
          <w:szCs w:val="28"/>
        </w:rPr>
        <w:t>Дошкольные об</w:t>
      </w:r>
      <w:r w:rsidR="002C4D64" w:rsidRPr="002C4D64">
        <w:rPr>
          <w:sz w:val="28"/>
          <w:szCs w:val="28"/>
        </w:rPr>
        <w:t>разовательные организации в 2016</w:t>
      </w:r>
      <w:r w:rsidRPr="002C4D64">
        <w:rPr>
          <w:sz w:val="28"/>
          <w:szCs w:val="28"/>
        </w:rPr>
        <w:t xml:space="preserve"> году проводили работу и по привлечению дополнительных финансо</w:t>
      </w:r>
      <w:r w:rsidR="002C4D64" w:rsidRPr="002C4D64">
        <w:rPr>
          <w:sz w:val="28"/>
          <w:szCs w:val="28"/>
        </w:rPr>
        <w:t>вых средств в учреждения. В 2016</w:t>
      </w:r>
      <w:r w:rsidRPr="002C4D64">
        <w:rPr>
          <w:sz w:val="28"/>
          <w:szCs w:val="28"/>
        </w:rPr>
        <w:t xml:space="preserve"> году привлеч</w:t>
      </w:r>
      <w:r w:rsidR="002C4D64" w:rsidRPr="002C4D64">
        <w:rPr>
          <w:sz w:val="28"/>
          <w:szCs w:val="28"/>
        </w:rPr>
        <w:t xml:space="preserve">ено внебюджетных средств </w:t>
      </w:r>
      <w:r w:rsidR="00F715A7">
        <w:rPr>
          <w:sz w:val="28"/>
          <w:szCs w:val="28"/>
        </w:rPr>
        <w:t>28772,9</w:t>
      </w:r>
      <w:r w:rsidRPr="002C4D64">
        <w:rPr>
          <w:sz w:val="28"/>
          <w:szCs w:val="28"/>
        </w:rPr>
        <w:t xml:space="preserve"> тыс. руб., в том числе заработано от оказания платных образовательн</w:t>
      </w:r>
      <w:r w:rsidR="002C4D64" w:rsidRPr="002C4D64">
        <w:rPr>
          <w:sz w:val="28"/>
          <w:szCs w:val="28"/>
        </w:rPr>
        <w:t>ых услуг доход составил –2087,5</w:t>
      </w:r>
      <w:r w:rsidR="00F715A7">
        <w:rPr>
          <w:sz w:val="28"/>
          <w:szCs w:val="28"/>
        </w:rPr>
        <w:t xml:space="preserve"> тыс. руб</w:t>
      </w:r>
      <w:r w:rsidRPr="002C4D64">
        <w:rPr>
          <w:sz w:val="28"/>
          <w:szCs w:val="28"/>
        </w:rPr>
        <w:t>.</w:t>
      </w:r>
      <w:r w:rsidR="00A84A8D" w:rsidRPr="00A84A8D">
        <w:rPr>
          <w:sz w:val="28"/>
          <w:szCs w:val="28"/>
        </w:rPr>
        <w:t xml:space="preserve"> </w:t>
      </w:r>
      <w:r w:rsidR="00A84A8D" w:rsidRPr="009C18F9">
        <w:rPr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</w:t>
      </w:r>
      <w:r w:rsidR="00A84A8D">
        <w:rPr>
          <w:sz w:val="28"/>
          <w:szCs w:val="28"/>
        </w:rPr>
        <w:t xml:space="preserve">дошкольных </w:t>
      </w:r>
      <w:r w:rsidR="00A84A8D" w:rsidRPr="009C18F9">
        <w:rPr>
          <w:sz w:val="28"/>
          <w:szCs w:val="28"/>
        </w:rPr>
        <w:t xml:space="preserve">организаций в 2016 году составил </w:t>
      </w:r>
      <w:r w:rsidR="00265C19">
        <w:rPr>
          <w:sz w:val="28"/>
          <w:szCs w:val="28"/>
        </w:rPr>
        <w:t xml:space="preserve">12,8 </w:t>
      </w:r>
      <w:r w:rsidR="00A84A8D">
        <w:rPr>
          <w:sz w:val="28"/>
          <w:szCs w:val="28"/>
        </w:rPr>
        <w:t>%.</w:t>
      </w:r>
    </w:p>
    <w:p w:rsidR="00FA4CB7" w:rsidRPr="002C4D64" w:rsidRDefault="00FA4CB7" w:rsidP="001B21F1">
      <w:pPr>
        <w:ind w:firstLine="708"/>
        <w:contextualSpacing/>
        <w:jc w:val="both"/>
        <w:rPr>
          <w:sz w:val="28"/>
          <w:szCs w:val="28"/>
        </w:rPr>
      </w:pPr>
    </w:p>
    <w:p w:rsidR="00FA4CB7" w:rsidRPr="005F3571" w:rsidRDefault="004361A4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Создание безопасных условий при организации образовательного </w:t>
      </w:r>
      <w:r w:rsidR="00FA4CB7" w:rsidRPr="005F3571">
        <w:rPr>
          <w:i/>
          <w:sz w:val="28"/>
          <w:szCs w:val="28"/>
        </w:rPr>
        <w:t>процесса в дошкольных образовательных организациях.</w:t>
      </w:r>
    </w:p>
    <w:p w:rsidR="00FA4CB7" w:rsidRPr="005F3571" w:rsidRDefault="00FA4CB7" w:rsidP="001B21F1">
      <w:pPr>
        <w:ind w:firstLine="708"/>
        <w:contextualSpacing/>
        <w:jc w:val="both"/>
        <w:rPr>
          <w:sz w:val="28"/>
          <w:szCs w:val="28"/>
        </w:rPr>
      </w:pPr>
      <w:r w:rsidRPr="005F3571">
        <w:rPr>
          <w:sz w:val="28"/>
          <w:szCs w:val="28"/>
        </w:rPr>
        <w:t>На 2016 год здания дошкольных образовательных учреждений, которые находятся в аварийном состоянии или требуют капитального ремонта, отсутствуют.</w:t>
      </w:r>
      <w:r w:rsidRPr="005F3571">
        <w:rPr>
          <w:i/>
          <w:sz w:val="28"/>
          <w:szCs w:val="28"/>
        </w:rPr>
        <w:t xml:space="preserve"> </w:t>
      </w:r>
    </w:p>
    <w:p w:rsidR="00FA4CB7" w:rsidRPr="0051693D" w:rsidRDefault="00FA4CB7" w:rsidP="005A0B9D">
      <w:pPr>
        <w:spacing w:after="200" w:line="276" w:lineRule="auto"/>
        <w:ind w:firstLine="0"/>
        <w:rPr>
          <w:color w:val="FF0000"/>
          <w:sz w:val="28"/>
          <w:szCs w:val="28"/>
        </w:rPr>
      </w:pPr>
      <w:r w:rsidRPr="005F3571">
        <w:rPr>
          <w:sz w:val="28"/>
          <w:szCs w:val="28"/>
        </w:rPr>
        <w:br w:type="page"/>
      </w:r>
    </w:p>
    <w:p w:rsidR="00FA4CB7" w:rsidRPr="00F069F4" w:rsidRDefault="00FA4CB7" w:rsidP="001B21F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F069F4">
        <w:rPr>
          <w:b/>
          <w:sz w:val="28"/>
          <w:szCs w:val="28"/>
        </w:rPr>
        <w:t>Сведения о развитии начального общего образования, основного общего образования, среднего общего образования</w:t>
      </w:r>
    </w:p>
    <w:p w:rsidR="00FA4CB7" w:rsidRPr="00F069F4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F069F4">
        <w:rPr>
          <w:i/>
          <w:sz w:val="28"/>
          <w:szCs w:val="28"/>
        </w:rPr>
        <w:t>Уровень доступности начального общего образования, основного общего образования, среднего общего образования и численность населения, получающего начальное общее образование, основное общее образование, среднее общее образование</w:t>
      </w:r>
    </w:p>
    <w:p w:rsidR="00F069F4" w:rsidRPr="00E20779" w:rsidRDefault="00F069F4" w:rsidP="00F81FB8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 xml:space="preserve">По данным общеобразовательных организаций по учету детей, подлежащих обязательному обучению, на территории Новгородского района постоянно проживают 5798 детей в возрасте от 7 до 17 лет. Из них- 68,45% детей (3969 чел.) посещают общеобразовательные учреждения района. </w:t>
      </w:r>
      <w:r w:rsidR="00F81FB8" w:rsidRPr="00E20779">
        <w:rPr>
          <w:sz w:val="28"/>
          <w:szCs w:val="28"/>
        </w:rPr>
        <w:t>Основная образовательная программа начального общего образования в соответствии с требованиями к ее структуре и условиям реализации ФГОС начального общего образования реализуется в 16 (100%) общеобразовательных учреждениях.</w:t>
      </w:r>
      <w:r w:rsidR="00F81FB8">
        <w:rPr>
          <w:sz w:val="28"/>
          <w:szCs w:val="28"/>
        </w:rPr>
        <w:t xml:space="preserve"> </w:t>
      </w:r>
      <w:r w:rsidR="00F81FB8" w:rsidRPr="00E20779">
        <w:rPr>
          <w:sz w:val="28"/>
          <w:szCs w:val="28"/>
        </w:rPr>
        <w:t>1741 учащийся начальных классов обучаю</w:t>
      </w:r>
      <w:r w:rsidR="00F81FB8">
        <w:rPr>
          <w:sz w:val="28"/>
          <w:szCs w:val="28"/>
        </w:rPr>
        <w:t>щи</w:t>
      </w:r>
      <w:r w:rsidR="00F81FB8" w:rsidRPr="00E20779">
        <w:rPr>
          <w:sz w:val="28"/>
          <w:szCs w:val="28"/>
        </w:rPr>
        <w:t>еся в соответствии с требованиями ФГОС, что составляет 100% от общего количества учащихся в начальной школе.</w:t>
      </w:r>
      <w:r w:rsidR="00F81FB8">
        <w:rPr>
          <w:sz w:val="28"/>
          <w:szCs w:val="28"/>
        </w:rPr>
        <w:t xml:space="preserve"> </w:t>
      </w:r>
      <w:r w:rsidR="00F81FB8" w:rsidRPr="00E20779">
        <w:rPr>
          <w:sz w:val="28"/>
          <w:szCs w:val="28"/>
        </w:rPr>
        <w:t>1532 учащихся 5-9-х классов продолжали обучение в соответствии с требованиями ФГОС.</w:t>
      </w:r>
      <w:r w:rsidR="00F81FB8">
        <w:rPr>
          <w:sz w:val="28"/>
          <w:szCs w:val="28"/>
        </w:rPr>
        <w:t xml:space="preserve"> Удельный вес численности учащихся, обучающихся в соответствии с федеральным государственным образовательным стандартом, в общей численности учащихся составляет 82,01%.</w:t>
      </w:r>
    </w:p>
    <w:p w:rsidR="00F069F4" w:rsidRPr="00E20779" w:rsidRDefault="00F069F4" w:rsidP="00F069F4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574 учащихся с ограниченными возможностями здоровья, обучающихся по адаптированным программам для детей с ОВЗ, имели возможность обучаться в общеобразовательных школах совместно с нормально развивающимися сверстниками.</w:t>
      </w:r>
    </w:p>
    <w:p w:rsidR="00F069F4" w:rsidRPr="00E20779" w:rsidRDefault="00F069F4" w:rsidP="00F069F4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Для 60 детей-инвалидов в общеобразовательных школах были созданы условия для обучения в различных формах: в общеобразовательных классах, в специальном (коррекционном) классе, на дому.</w:t>
      </w:r>
    </w:p>
    <w:p w:rsidR="00F069F4" w:rsidRPr="0051693D" w:rsidRDefault="00F069F4" w:rsidP="001B21F1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FA4CB7" w:rsidRPr="00AC7873" w:rsidRDefault="00FA4CB7" w:rsidP="001B21F1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AC7873">
        <w:rPr>
          <w:i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</w:t>
      </w:r>
    </w:p>
    <w:p w:rsidR="00AC7873" w:rsidRPr="00E20779" w:rsidRDefault="00AC7873" w:rsidP="00AC7873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 xml:space="preserve">Одним из ключевых направлений в части общего образования является деятельность по внедрению в образовательную практику федерального государственного образовательного стандарта. Новый стандарт ориентирован на создание воспитательно-образовательной среды, способствующей формированию у школьников гражданской ответственности, духовности, самостоятельности, способности к успешной социализации в обществе. </w:t>
      </w:r>
    </w:p>
    <w:p w:rsidR="00AC7873" w:rsidRPr="00F81FB8" w:rsidRDefault="00A005CD" w:rsidP="001B21F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средних общеобразовательных организациях реализуется профильное обучение в 10 и 11 классах для 167 чел. </w:t>
      </w:r>
      <w:r w:rsidR="00474524">
        <w:rPr>
          <w:sz w:val="28"/>
          <w:szCs w:val="28"/>
        </w:rPr>
        <w:t>В рамках гуманитарного профиля 25 девятиклассников Панковской средней школы изучают русский язык на углубленном уровне, что составляет 0,63% от общей численности обучающихся общеобразовательных организаций.</w:t>
      </w:r>
    </w:p>
    <w:p w:rsidR="00FA4CB7" w:rsidRPr="00474524" w:rsidRDefault="00FA4CB7" w:rsidP="00DC3636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474524">
        <w:rPr>
          <w:i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FA4CB7" w:rsidRPr="00FE7AAB" w:rsidRDefault="00FA4CB7" w:rsidP="00781ABE">
      <w:pPr>
        <w:ind w:firstLine="708"/>
        <w:contextualSpacing/>
        <w:jc w:val="both"/>
        <w:rPr>
          <w:sz w:val="28"/>
          <w:szCs w:val="28"/>
        </w:rPr>
      </w:pPr>
      <w:r w:rsidRPr="00FE7AAB">
        <w:rPr>
          <w:sz w:val="28"/>
          <w:szCs w:val="28"/>
        </w:rPr>
        <w:t xml:space="preserve">Обеспеченность педагогическими кадрами на протяжении последних лет сохраняется и составляет 100%. На одного педагогического работника приходится </w:t>
      </w:r>
      <w:r w:rsidR="00BC03E1">
        <w:rPr>
          <w:sz w:val="28"/>
          <w:szCs w:val="28"/>
        </w:rPr>
        <w:t>14,</w:t>
      </w:r>
      <w:r w:rsidR="00474524">
        <w:rPr>
          <w:sz w:val="28"/>
          <w:szCs w:val="28"/>
        </w:rPr>
        <w:t>12</w:t>
      </w:r>
      <w:r w:rsidRPr="00FE7AAB">
        <w:rPr>
          <w:sz w:val="28"/>
          <w:szCs w:val="28"/>
        </w:rPr>
        <w:t xml:space="preserve"> учащихся (в 201</w:t>
      </w:r>
      <w:r w:rsidR="00FE7AAB" w:rsidRPr="00FE7AAB">
        <w:rPr>
          <w:sz w:val="28"/>
          <w:szCs w:val="28"/>
        </w:rPr>
        <w:t>5</w:t>
      </w:r>
      <w:r w:rsidRPr="00FE7AAB">
        <w:rPr>
          <w:sz w:val="28"/>
          <w:szCs w:val="28"/>
        </w:rPr>
        <w:t xml:space="preserve"> году 14,5).</w:t>
      </w:r>
    </w:p>
    <w:p w:rsidR="00FA4CB7" w:rsidRPr="00B47739" w:rsidRDefault="00B47739" w:rsidP="0019014C">
      <w:pPr>
        <w:ind w:firstLine="708"/>
        <w:contextualSpacing/>
        <w:jc w:val="both"/>
        <w:rPr>
          <w:sz w:val="28"/>
          <w:szCs w:val="28"/>
        </w:rPr>
      </w:pPr>
      <w:r w:rsidRPr="00B47739">
        <w:rPr>
          <w:sz w:val="28"/>
          <w:szCs w:val="28"/>
        </w:rPr>
        <w:t>Численность педагогических работников в</w:t>
      </w:r>
      <w:r w:rsidR="00FA4CB7" w:rsidRPr="00B47739">
        <w:rPr>
          <w:sz w:val="28"/>
          <w:szCs w:val="28"/>
        </w:rPr>
        <w:t xml:space="preserve"> общеобразовательных </w:t>
      </w:r>
      <w:r w:rsidRPr="00B47739">
        <w:rPr>
          <w:sz w:val="28"/>
          <w:szCs w:val="28"/>
        </w:rPr>
        <w:t>организациях</w:t>
      </w:r>
      <w:r w:rsidR="00FA4CB7" w:rsidRPr="00B47739">
        <w:rPr>
          <w:sz w:val="28"/>
          <w:szCs w:val="28"/>
        </w:rPr>
        <w:t xml:space="preserve"> района </w:t>
      </w:r>
      <w:r w:rsidRPr="00B47739">
        <w:rPr>
          <w:sz w:val="28"/>
          <w:szCs w:val="28"/>
        </w:rPr>
        <w:t>составляет</w:t>
      </w:r>
      <w:r w:rsidR="00FA4CB7" w:rsidRPr="00B47739">
        <w:rPr>
          <w:sz w:val="28"/>
          <w:szCs w:val="28"/>
        </w:rPr>
        <w:t xml:space="preserve"> 28</w:t>
      </w:r>
      <w:r w:rsidRPr="00B47739">
        <w:rPr>
          <w:sz w:val="28"/>
          <w:szCs w:val="28"/>
        </w:rPr>
        <w:t>1</w:t>
      </w:r>
      <w:r w:rsidR="00FA4CB7" w:rsidRPr="00B47739">
        <w:rPr>
          <w:sz w:val="28"/>
          <w:szCs w:val="28"/>
        </w:rPr>
        <w:t xml:space="preserve"> </w:t>
      </w:r>
      <w:r w:rsidRPr="00B47739">
        <w:rPr>
          <w:sz w:val="28"/>
          <w:szCs w:val="28"/>
        </w:rPr>
        <w:t>человек</w:t>
      </w:r>
      <w:r w:rsidR="00FA4CB7" w:rsidRPr="00B47739">
        <w:rPr>
          <w:sz w:val="28"/>
          <w:szCs w:val="28"/>
        </w:rPr>
        <w:t xml:space="preserve">. Доля педагогических работников с высшим образованием в общей численности педагогических работников составляет </w:t>
      </w:r>
      <w:r w:rsidRPr="00B47739">
        <w:rPr>
          <w:sz w:val="28"/>
          <w:szCs w:val="28"/>
        </w:rPr>
        <w:t>85,4</w:t>
      </w:r>
      <w:r w:rsidR="00FA4CB7" w:rsidRPr="00B47739">
        <w:rPr>
          <w:sz w:val="28"/>
          <w:szCs w:val="28"/>
        </w:rPr>
        <w:t xml:space="preserve">%. </w:t>
      </w:r>
      <w:r w:rsidRPr="00B47739">
        <w:rPr>
          <w:sz w:val="28"/>
          <w:szCs w:val="28"/>
        </w:rPr>
        <w:t>135 человек (48%) имеют высшую или первую квалификационную категорию.</w:t>
      </w:r>
    </w:p>
    <w:p w:rsidR="00FA4CB7" w:rsidRPr="007270AA" w:rsidRDefault="00FA4CB7" w:rsidP="007270AA">
      <w:pPr>
        <w:ind w:firstLine="708"/>
        <w:contextualSpacing/>
        <w:jc w:val="both"/>
        <w:rPr>
          <w:sz w:val="28"/>
          <w:szCs w:val="28"/>
        </w:rPr>
      </w:pPr>
      <w:r w:rsidRPr="00B47739">
        <w:rPr>
          <w:sz w:val="28"/>
          <w:szCs w:val="28"/>
        </w:rPr>
        <w:t xml:space="preserve">Уже в течение ряда лет в районе остается актуальной проблема привлечения в сферу образования молодых специалистов и обновления ее кадровых ресурсов. </w:t>
      </w:r>
      <w:r w:rsidR="00B47739" w:rsidRPr="00B47739">
        <w:rPr>
          <w:sz w:val="28"/>
          <w:szCs w:val="28"/>
        </w:rPr>
        <w:t>41 человек (14,6%) имеют стаж работы до 5 лет, педагогический стаж свыше 20 лет имеют 178 человек (63,3%).</w:t>
      </w:r>
      <w:r w:rsidR="00B47739">
        <w:rPr>
          <w:color w:val="FF0000"/>
          <w:sz w:val="28"/>
          <w:szCs w:val="28"/>
        </w:rPr>
        <w:t xml:space="preserve"> </w:t>
      </w:r>
      <w:r w:rsidR="007270AA">
        <w:rPr>
          <w:sz w:val="28"/>
          <w:szCs w:val="28"/>
        </w:rPr>
        <w:t xml:space="preserve">Удельный вес численности учителей </w:t>
      </w:r>
      <w:r w:rsidR="00B47739" w:rsidRPr="007270AA">
        <w:rPr>
          <w:sz w:val="28"/>
          <w:szCs w:val="28"/>
        </w:rPr>
        <w:t>в возрасте до 3</w:t>
      </w:r>
      <w:r w:rsidR="007270AA">
        <w:rPr>
          <w:sz w:val="28"/>
          <w:szCs w:val="28"/>
        </w:rPr>
        <w:t>5</w:t>
      </w:r>
      <w:r w:rsidR="00B47739" w:rsidRPr="007270AA">
        <w:rPr>
          <w:sz w:val="28"/>
          <w:szCs w:val="28"/>
        </w:rPr>
        <w:t xml:space="preserve"> лет </w:t>
      </w:r>
      <w:r w:rsidR="007270AA">
        <w:rPr>
          <w:sz w:val="28"/>
          <w:szCs w:val="28"/>
        </w:rPr>
        <w:t xml:space="preserve">в общей численности учителей </w:t>
      </w:r>
      <w:r w:rsidR="00B47739" w:rsidRPr="007270AA">
        <w:rPr>
          <w:sz w:val="28"/>
          <w:szCs w:val="28"/>
        </w:rPr>
        <w:t>составля</w:t>
      </w:r>
      <w:r w:rsidR="007270AA">
        <w:rPr>
          <w:sz w:val="28"/>
          <w:szCs w:val="28"/>
        </w:rPr>
        <w:t>е</w:t>
      </w:r>
      <w:r w:rsidR="00B47739" w:rsidRPr="007270AA">
        <w:rPr>
          <w:sz w:val="28"/>
          <w:szCs w:val="28"/>
        </w:rPr>
        <w:t>т 1</w:t>
      </w:r>
      <w:r w:rsidR="007270AA">
        <w:rPr>
          <w:sz w:val="28"/>
          <w:szCs w:val="28"/>
        </w:rPr>
        <w:t>8</w:t>
      </w:r>
      <w:r w:rsidR="00B47739" w:rsidRPr="007270AA">
        <w:rPr>
          <w:sz w:val="28"/>
          <w:szCs w:val="28"/>
        </w:rPr>
        <w:t>,</w:t>
      </w:r>
      <w:r w:rsidR="007270AA">
        <w:rPr>
          <w:sz w:val="28"/>
          <w:szCs w:val="28"/>
        </w:rPr>
        <w:t>2</w:t>
      </w:r>
      <w:r w:rsidR="00B47739" w:rsidRPr="007270AA">
        <w:rPr>
          <w:sz w:val="28"/>
          <w:szCs w:val="28"/>
        </w:rPr>
        <w:t xml:space="preserve">5%. </w:t>
      </w:r>
      <w:r w:rsidR="007270AA" w:rsidRPr="007270AA">
        <w:rPr>
          <w:sz w:val="28"/>
          <w:szCs w:val="28"/>
        </w:rPr>
        <w:t>П</w:t>
      </w:r>
      <w:r w:rsidRPr="007270AA">
        <w:rPr>
          <w:sz w:val="28"/>
          <w:szCs w:val="28"/>
        </w:rPr>
        <w:t xml:space="preserve">роблема с поступлением на работу молодых специалистов в школы остаётся, так как районе отсутствует муниципальное жильё. До руководителей образовательных учреждений доведена информация о действующих в области целевых программах по жилищному строительству. </w:t>
      </w:r>
    </w:p>
    <w:p w:rsidR="00F06274" w:rsidRPr="007F5796" w:rsidRDefault="00F06274" w:rsidP="00F06274">
      <w:pPr>
        <w:ind w:firstLine="708"/>
        <w:contextualSpacing/>
        <w:jc w:val="both"/>
        <w:rPr>
          <w:sz w:val="28"/>
          <w:szCs w:val="28"/>
        </w:rPr>
      </w:pPr>
      <w:r w:rsidRPr="007F5796">
        <w:rPr>
          <w:sz w:val="28"/>
          <w:szCs w:val="28"/>
        </w:rPr>
        <w:t>Во исполнение Указа Президента Российской Федерации от 07.05.2014 № 597 « О мероприятиях по реализации государственной социальной политики» и плана мероприятий «дорожной карты», согласованным с Министерством образования и науки Российской Федерации и  утвержденным постановлением Правительства Новгородской области от 20.05.2014 № 277 «Об утверждении плана мероприятий («дорожной карты») «Изменения в отраслях социальной сферы, направленные на повышение эффективности образования в Новгородской области» на 2014-2018 годы муниципальным органам управления образованием установлены целевые показатели средней заработной платы.</w:t>
      </w:r>
    </w:p>
    <w:p w:rsidR="00F06274" w:rsidRPr="00D83476" w:rsidRDefault="00F06274" w:rsidP="00F06274">
      <w:pPr>
        <w:ind w:firstLine="142"/>
        <w:contextualSpacing/>
        <w:jc w:val="both"/>
        <w:rPr>
          <w:sz w:val="28"/>
          <w:szCs w:val="28"/>
        </w:rPr>
      </w:pPr>
      <w:r w:rsidRPr="007F5796">
        <w:rPr>
          <w:sz w:val="28"/>
          <w:szCs w:val="28"/>
        </w:rPr>
        <w:t>По итогам работы за январь-декабрь 201</w:t>
      </w:r>
      <w:r>
        <w:rPr>
          <w:sz w:val="28"/>
          <w:szCs w:val="28"/>
        </w:rPr>
        <w:t>6</w:t>
      </w:r>
      <w:r w:rsidRPr="007F5796">
        <w:rPr>
          <w:sz w:val="28"/>
          <w:szCs w:val="28"/>
        </w:rPr>
        <w:t xml:space="preserve"> года образовательными организациями Новгородского муниципального района целевые показатели по средней заработной плате выполнены у педагогических работников образовательных организаций общего образования средняя заработная плата составила  </w:t>
      </w:r>
      <w:r>
        <w:rPr>
          <w:sz w:val="28"/>
          <w:szCs w:val="28"/>
        </w:rPr>
        <w:t>27062 рубля.</w:t>
      </w:r>
      <w:r w:rsidRPr="00D83476">
        <w:rPr>
          <w:sz w:val="28"/>
          <w:szCs w:val="28"/>
        </w:rPr>
        <w:t xml:space="preserve"> </w:t>
      </w:r>
      <w:r>
        <w:rPr>
          <w:sz w:val="28"/>
          <w:szCs w:val="28"/>
        </w:rPr>
        <w:t>Средняя заработная плата учителей составила 27191 рубль.</w:t>
      </w:r>
    </w:p>
    <w:p w:rsidR="00F06274" w:rsidRPr="004E219B" w:rsidRDefault="00F06274" w:rsidP="00F06274">
      <w:pPr>
        <w:ind w:firstLine="0"/>
        <w:contextualSpacing/>
        <w:jc w:val="both"/>
        <w:rPr>
          <w:sz w:val="28"/>
          <w:szCs w:val="28"/>
        </w:rPr>
      </w:pPr>
    </w:p>
    <w:p w:rsidR="00FA4CB7" w:rsidRPr="00733AE9" w:rsidRDefault="00FA4CB7" w:rsidP="00935985">
      <w:pPr>
        <w:numPr>
          <w:ilvl w:val="1"/>
          <w:numId w:val="3"/>
        </w:numPr>
        <w:ind w:left="142" w:firstLine="0"/>
        <w:contextualSpacing/>
        <w:jc w:val="both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FA4CB7" w:rsidRPr="00733AE9" w:rsidRDefault="00FA4CB7" w:rsidP="00DC3636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Общая площадь помещений общеобразовательных организаций составляет – 49745 кв.м., в расчете на одного обучающегося 12,</w:t>
      </w:r>
      <w:r w:rsidR="0084275E">
        <w:rPr>
          <w:sz w:val="28"/>
          <w:szCs w:val="28"/>
        </w:rPr>
        <w:t>13</w:t>
      </w:r>
      <w:r w:rsidRPr="00733AE9">
        <w:rPr>
          <w:sz w:val="28"/>
          <w:szCs w:val="28"/>
        </w:rPr>
        <w:t xml:space="preserve"> кв. м. (в городских школах </w:t>
      </w:r>
      <w:r w:rsidR="0084275E">
        <w:rPr>
          <w:sz w:val="28"/>
          <w:szCs w:val="28"/>
        </w:rPr>
        <w:t>6</w:t>
      </w:r>
      <w:r w:rsidRPr="00733AE9">
        <w:rPr>
          <w:sz w:val="28"/>
          <w:szCs w:val="28"/>
        </w:rPr>
        <w:t>,7</w:t>
      </w:r>
      <w:r w:rsidR="0084275E">
        <w:rPr>
          <w:sz w:val="28"/>
          <w:szCs w:val="28"/>
        </w:rPr>
        <w:t>4</w:t>
      </w:r>
      <w:r w:rsidRPr="00733AE9">
        <w:rPr>
          <w:sz w:val="28"/>
          <w:szCs w:val="28"/>
        </w:rPr>
        <w:t xml:space="preserve"> кв. м, в сельских 14,</w:t>
      </w:r>
      <w:r w:rsidR="0084275E">
        <w:rPr>
          <w:sz w:val="28"/>
          <w:szCs w:val="28"/>
        </w:rPr>
        <w:t>72</w:t>
      </w:r>
      <w:r w:rsidRPr="00733AE9">
        <w:rPr>
          <w:sz w:val="28"/>
          <w:szCs w:val="28"/>
        </w:rPr>
        <w:t xml:space="preserve"> кв.м.). В школах нет обучающихся, занимающихся во вторую и третью смену.</w:t>
      </w:r>
    </w:p>
    <w:p w:rsidR="00FA4CB7" w:rsidRPr="00733AE9" w:rsidRDefault="00FA4CB7" w:rsidP="00DC3636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На 201</w:t>
      </w:r>
      <w:r w:rsidR="00733AE9" w:rsidRPr="00733AE9">
        <w:rPr>
          <w:sz w:val="28"/>
          <w:szCs w:val="28"/>
        </w:rPr>
        <w:t>6</w:t>
      </w:r>
      <w:r w:rsidRPr="00733AE9">
        <w:rPr>
          <w:sz w:val="28"/>
          <w:szCs w:val="28"/>
        </w:rPr>
        <w:t xml:space="preserve"> год здания общеобразовательных учреждений, находящихся в аварийном состоянии или требующих капитального ремонта отсутствуют. Удельный вес организаций, имеющих водоснабжение, центральное отопление, канализацию составляет 100%</w:t>
      </w:r>
    </w:p>
    <w:p w:rsidR="00FA4CB7" w:rsidRPr="00733AE9" w:rsidRDefault="007273EE" w:rsidP="00DC36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персональных компьютеров, используемых в учебных целях, в расчете на 100 учащихся общеобразовательных организаций составляет 9,88. </w:t>
      </w:r>
      <w:r w:rsidR="00FA4CB7" w:rsidRPr="00733AE9">
        <w:rPr>
          <w:sz w:val="28"/>
          <w:szCs w:val="28"/>
        </w:rPr>
        <w:t xml:space="preserve">Пропускная способность сети «Интернет» за отчетный период во всех общеобразовательных учреждениях района превышает 2 </w:t>
      </w:r>
      <w:proofErr w:type="spellStart"/>
      <w:r w:rsidR="00FA4CB7" w:rsidRPr="00733AE9">
        <w:rPr>
          <w:sz w:val="28"/>
          <w:szCs w:val="28"/>
        </w:rPr>
        <w:t>МГб</w:t>
      </w:r>
      <w:proofErr w:type="spellEnd"/>
      <w:r w:rsidR="00FA4CB7" w:rsidRPr="00733AE9">
        <w:rPr>
          <w:sz w:val="28"/>
          <w:szCs w:val="28"/>
        </w:rPr>
        <w:t>/с, а МАОУ «</w:t>
      </w:r>
      <w:proofErr w:type="spellStart"/>
      <w:r w:rsidR="00FA4CB7" w:rsidRPr="00733AE9">
        <w:rPr>
          <w:sz w:val="28"/>
          <w:szCs w:val="28"/>
        </w:rPr>
        <w:t>Григоровская</w:t>
      </w:r>
      <w:proofErr w:type="spellEnd"/>
      <w:r w:rsidR="00FA4CB7" w:rsidRPr="00733AE9">
        <w:rPr>
          <w:sz w:val="28"/>
          <w:szCs w:val="28"/>
        </w:rPr>
        <w:t xml:space="preserve"> ООШ», МАОУ «Панковская СОШ», МАОУ «</w:t>
      </w:r>
      <w:proofErr w:type="spellStart"/>
      <w:r w:rsidR="00FA4CB7" w:rsidRPr="00733AE9">
        <w:rPr>
          <w:sz w:val="28"/>
          <w:szCs w:val="28"/>
        </w:rPr>
        <w:t>Ермолинская</w:t>
      </w:r>
      <w:proofErr w:type="spellEnd"/>
      <w:r w:rsidR="00FA4CB7" w:rsidRPr="00733AE9">
        <w:rPr>
          <w:sz w:val="28"/>
          <w:szCs w:val="28"/>
        </w:rPr>
        <w:t xml:space="preserve"> ООШ», МАОУ «</w:t>
      </w:r>
      <w:proofErr w:type="spellStart"/>
      <w:r w:rsidR="00FA4CB7" w:rsidRPr="00733AE9">
        <w:rPr>
          <w:sz w:val="28"/>
          <w:szCs w:val="28"/>
        </w:rPr>
        <w:t>Бронницкая</w:t>
      </w:r>
      <w:proofErr w:type="spellEnd"/>
      <w:r w:rsidR="00FA4CB7" w:rsidRPr="00733AE9">
        <w:rPr>
          <w:sz w:val="28"/>
          <w:szCs w:val="28"/>
        </w:rPr>
        <w:t xml:space="preserve"> СОШ» более 3 </w:t>
      </w:r>
      <w:proofErr w:type="spellStart"/>
      <w:r w:rsidR="00FA4CB7" w:rsidRPr="00733AE9">
        <w:rPr>
          <w:sz w:val="28"/>
          <w:szCs w:val="28"/>
        </w:rPr>
        <w:t>МГб</w:t>
      </w:r>
      <w:proofErr w:type="spellEnd"/>
      <w:r w:rsidR="00FA4CB7" w:rsidRPr="00733AE9">
        <w:rPr>
          <w:sz w:val="28"/>
          <w:szCs w:val="28"/>
        </w:rPr>
        <w:t>/с. Количество компьютеров, подключенных к сети «Интернет», составило 267 единиц (67,5% от общего количества компьютеров в общеобразовательных учреждениях, что на 1,2% больше, чем в предыдущем отчетном периоде (66,2%) и на 21,8% больше чем в 201</w:t>
      </w:r>
      <w:r w:rsidR="0084275E">
        <w:rPr>
          <w:sz w:val="28"/>
          <w:szCs w:val="28"/>
        </w:rPr>
        <w:t>3</w:t>
      </w:r>
      <w:r w:rsidR="00FA4CB7" w:rsidRPr="00733AE9">
        <w:rPr>
          <w:sz w:val="28"/>
          <w:szCs w:val="28"/>
        </w:rPr>
        <w:t xml:space="preserve"> году (45,7%). Планомерное увеличение показателей позволяет образовательным организациям отказываться от «бумажного варианта» ведения журнала, в 201</w:t>
      </w:r>
      <w:r w:rsidR="00733AE9">
        <w:rPr>
          <w:sz w:val="28"/>
          <w:szCs w:val="28"/>
        </w:rPr>
        <w:t>6</w:t>
      </w:r>
      <w:r w:rsidR="00FA4CB7" w:rsidRPr="00733AE9">
        <w:rPr>
          <w:sz w:val="28"/>
          <w:szCs w:val="28"/>
        </w:rPr>
        <w:t xml:space="preserve"> году </w:t>
      </w:r>
      <w:r w:rsidR="0084275E">
        <w:rPr>
          <w:sz w:val="28"/>
          <w:szCs w:val="28"/>
        </w:rPr>
        <w:t>шесть общеобразовательных организаций</w:t>
      </w:r>
      <w:r w:rsidR="00FA4CB7" w:rsidRPr="00733AE9">
        <w:rPr>
          <w:sz w:val="28"/>
          <w:szCs w:val="28"/>
        </w:rPr>
        <w:t xml:space="preserve"> (МАОУ «Панковская СОШ», МАОУ «</w:t>
      </w:r>
      <w:proofErr w:type="spellStart"/>
      <w:r w:rsidR="00FA4CB7" w:rsidRPr="00733AE9">
        <w:rPr>
          <w:sz w:val="28"/>
          <w:szCs w:val="28"/>
        </w:rPr>
        <w:t>Лесновская</w:t>
      </w:r>
      <w:proofErr w:type="spellEnd"/>
      <w:r w:rsidR="00FA4CB7" w:rsidRPr="00733AE9">
        <w:rPr>
          <w:sz w:val="28"/>
          <w:szCs w:val="28"/>
        </w:rPr>
        <w:t xml:space="preserve"> ООШ», МАОУ «Борковская СОШ, МАОУ «</w:t>
      </w:r>
      <w:proofErr w:type="spellStart"/>
      <w:r w:rsidR="00FA4CB7" w:rsidRPr="00733AE9">
        <w:rPr>
          <w:sz w:val="28"/>
          <w:szCs w:val="28"/>
        </w:rPr>
        <w:t>Захарьинская</w:t>
      </w:r>
      <w:proofErr w:type="spellEnd"/>
      <w:r w:rsidR="00FA4CB7" w:rsidRPr="00733AE9">
        <w:rPr>
          <w:sz w:val="28"/>
          <w:szCs w:val="28"/>
        </w:rPr>
        <w:t xml:space="preserve"> ООШ»</w:t>
      </w:r>
      <w:r w:rsidR="00733AE9">
        <w:rPr>
          <w:sz w:val="28"/>
          <w:szCs w:val="28"/>
        </w:rPr>
        <w:t>, МАОУ «</w:t>
      </w:r>
      <w:proofErr w:type="spellStart"/>
      <w:r w:rsidR="00733AE9">
        <w:rPr>
          <w:sz w:val="28"/>
          <w:szCs w:val="28"/>
        </w:rPr>
        <w:t>Сырковская</w:t>
      </w:r>
      <w:proofErr w:type="spellEnd"/>
      <w:r w:rsidR="00733AE9">
        <w:rPr>
          <w:sz w:val="28"/>
          <w:szCs w:val="28"/>
        </w:rPr>
        <w:t xml:space="preserve"> СОШ», МАОУ «</w:t>
      </w:r>
      <w:proofErr w:type="spellStart"/>
      <w:r w:rsidR="00733AE9">
        <w:rPr>
          <w:sz w:val="28"/>
          <w:szCs w:val="28"/>
        </w:rPr>
        <w:t>Тесово-Нетыльская</w:t>
      </w:r>
      <w:proofErr w:type="spellEnd"/>
      <w:r w:rsidR="00733AE9">
        <w:rPr>
          <w:sz w:val="28"/>
          <w:szCs w:val="28"/>
        </w:rPr>
        <w:t xml:space="preserve"> СОШ»</w:t>
      </w:r>
      <w:r w:rsidR="00FA4CB7" w:rsidRPr="00733AE9">
        <w:rPr>
          <w:sz w:val="28"/>
          <w:szCs w:val="28"/>
        </w:rPr>
        <w:t>) составляют отчетность только в электронном виде.</w:t>
      </w:r>
    </w:p>
    <w:p w:rsidR="00733AE9" w:rsidRDefault="00FA4CB7" w:rsidP="00DC3636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Численность общеобразовательных учреждений, реализующих </w:t>
      </w:r>
      <w:r w:rsidR="00733AE9">
        <w:rPr>
          <w:sz w:val="28"/>
          <w:szCs w:val="28"/>
        </w:rPr>
        <w:t xml:space="preserve">программы с применением электронного обучения и </w:t>
      </w:r>
      <w:r w:rsidRPr="00733AE9">
        <w:rPr>
          <w:sz w:val="28"/>
          <w:szCs w:val="28"/>
        </w:rPr>
        <w:t>дистанционн</w:t>
      </w:r>
      <w:r w:rsidR="00733AE9">
        <w:rPr>
          <w:sz w:val="28"/>
          <w:szCs w:val="28"/>
        </w:rPr>
        <w:t>ых образовательных технологий составила</w:t>
      </w:r>
      <w:r w:rsidRPr="00733AE9">
        <w:rPr>
          <w:sz w:val="28"/>
          <w:szCs w:val="28"/>
        </w:rPr>
        <w:t xml:space="preserve"> 100%</w:t>
      </w:r>
      <w:r w:rsidR="00733AE9">
        <w:rPr>
          <w:sz w:val="28"/>
          <w:szCs w:val="28"/>
        </w:rPr>
        <w:t>.</w:t>
      </w:r>
    </w:p>
    <w:p w:rsidR="00FA4CB7" w:rsidRPr="00100C0E" w:rsidRDefault="00FA4CB7" w:rsidP="00DC3636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100C0E">
        <w:rPr>
          <w:i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Основным направлением системы образования детей  с ограниченными возможностями здоровья в районе является модель интегрированного образования.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 xml:space="preserve"> Дети с ограниченными возможностями здоровья обучаются в общеобразовательных школах совместно с детьми, не имеющими нарушений развития. Обеспечено постоянное общение детей  с ограниченными возможностями здоровья с нормально развивающимися детьми, что способствует эффективному решению проблем их социальной адаптации и интеграции в общество. Формы обучения различны: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- в специальных (коррекционных) классах-комплектах;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- в общеобразовательных классах по индивидуальным учебным планам;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- по индивидуальным учебным планам на дому.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 88,</w:t>
      </w:r>
      <w:r w:rsidR="00C6156B">
        <w:rPr>
          <w:sz w:val="28"/>
          <w:szCs w:val="28"/>
        </w:rPr>
        <w:t>75</w:t>
      </w:r>
      <w:r w:rsidRPr="00E20779">
        <w:rPr>
          <w:sz w:val="28"/>
          <w:szCs w:val="28"/>
        </w:rPr>
        <w:t>%.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56 детей обучались в специальных (коррекционных) классах-комплектах для умственно отсталых детей,</w:t>
      </w:r>
      <w:r w:rsidR="00C6156B">
        <w:rPr>
          <w:sz w:val="28"/>
          <w:szCs w:val="28"/>
        </w:rPr>
        <w:t xml:space="preserve"> что составляет 85,25%</w:t>
      </w:r>
      <w:r w:rsidRPr="00E20779">
        <w:rPr>
          <w:sz w:val="28"/>
          <w:szCs w:val="28"/>
        </w:rPr>
        <w:t xml:space="preserve"> </w:t>
      </w:r>
      <w:r w:rsidR="00C6156B">
        <w:rPr>
          <w:sz w:val="28"/>
          <w:szCs w:val="28"/>
        </w:rPr>
        <w:t xml:space="preserve">и </w:t>
      </w:r>
      <w:r w:rsidRPr="00E20779">
        <w:rPr>
          <w:sz w:val="28"/>
          <w:szCs w:val="28"/>
        </w:rPr>
        <w:t>9 детей обучались в специальном (коррек</w:t>
      </w:r>
      <w:r w:rsidR="00C6156B">
        <w:rPr>
          <w:sz w:val="28"/>
          <w:szCs w:val="28"/>
        </w:rPr>
        <w:t>ционном) классе для детей с ЗПР, что составляет 14,75% от численности лиц с ограниченными возможностями здоровья.</w:t>
      </w:r>
    </w:p>
    <w:p w:rsidR="00100C0E" w:rsidRPr="00E20779" w:rsidRDefault="00100C0E" w:rsidP="00100C0E">
      <w:pPr>
        <w:ind w:firstLine="708"/>
        <w:contextualSpacing/>
        <w:jc w:val="both"/>
        <w:rPr>
          <w:sz w:val="28"/>
          <w:szCs w:val="28"/>
        </w:rPr>
      </w:pPr>
      <w:r w:rsidRPr="00E20779">
        <w:rPr>
          <w:sz w:val="28"/>
          <w:szCs w:val="28"/>
        </w:rPr>
        <w:t>В школах района создана адаптивная среда для обучения детей-инвалидов. 60 детей-инвалидов школьного возраста, проживающие на территории района, получают образовательные услуги в общеобразовательных учреждениях района в соответствии с индивидуальными психофизическими возможностями.</w:t>
      </w:r>
    </w:p>
    <w:p w:rsidR="00100C0E" w:rsidRPr="0051693D" w:rsidRDefault="00100C0E" w:rsidP="00DC3636">
      <w:pPr>
        <w:ind w:firstLine="708"/>
        <w:contextualSpacing/>
        <w:jc w:val="both"/>
        <w:rPr>
          <w:color w:val="FF0000"/>
          <w:sz w:val="28"/>
          <w:szCs w:val="28"/>
        </w:rPr>
      </w:pPr>
    </w:p>
    <w:p w:rsidR="00FA4CB7" w:rsidRPr="00F00F1C" w:rsidRDefault="00FA4CB7" w:rsidP="00DC3636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F00F1C">
        <w:rPr>
          <w:i/>
          <w:sz w:val="28"/>
          <w:szCs w:val="28"/>
        </w:rPr>
        <w:t>Результаты аттестации лиц, обучающихся по образовательным программам начального общего, основного общего и среднего общего образования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 xml:space="preserve">В целях проведения итогового контроля качества обучения учащихся общеобразовательных учреждений, оканчивающих первую ступень образования, для установления соответствия требованиям обязательного минимума содержания образования государственного образовательного стандарта начального общего образования в феврале-марте 2016 года   проведена оценка результатов освоения образовательной программы начального общего образования учащимися 4-х классов. 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>Тестирование проводилось в форме всероссийских проверочных работ (ВПР) по предметам «математика», «русский язык», «окружающий мир».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 xml:space="preserve"> В ВПР приняли участие 94,88% учащихся 4-х классов. 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>95,20% учащихся подтвердили школьную оценку по русскому языку оценкой ВПР.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>90,40% учащихся подтвердили школьную оценку по русскому языку оценкой ВПР.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>К г</w:t>
      </w:r>
      <w:r w:rsidRPr="00CA3651">
        <w:rPr>
          <w:sz w:val="28"/>
          <w:szCs w:val="28"/>
          <w:shd w:val="clear" w:color="auto" w:fill="FFFFFF"/>
        </w:rPr>
        <w:t xml:space="preserve">осударственной итоговой аттестации по образовательным программам основного общего образования было допущено 315 выпускников. </w:t>
      </w:r>
      <w:r w:rsidRPr="00CA3651">
        <w:rPr>
          <w:sz w:val="28"/>
          <w:szCs w:val="28"/>
        </w:rPr>
        <w:t>100% выпускников справились с работой и получили аттестат об основном общем образовании.</w:t>
      </w:r>
      <w:r w:rsidR="00886CC9">
        <w:rPr>
          <w:sz w:val="28"/>
          <w:szCs w:val="28"/>
        </w:rPr>
        <w:t xml:space="preserve"> Среднее значение количества баллов на государственной итоговой аттестации по математике, полученных выпускниками 9-х классов, составляет 16,42, что выше, чем </w:t>
      </w:r>
      <w:proofErr w:type="spellStart"/>
      <w:r w:rsidR="00886CC9">
        <w:rPr>
          <w:sz w:val="28"/>
          <w:szCs w:val="28"/>
        </w:rPr>
        <w:t>среднеобластное</w:t>
      </w:r>
      <w:proofErr w:type="spellEnd"/>
      <w:r w:rsidR="00886CC9">
        <w:rPr>
          <w:sz w:val="28"/>
          <w:szCs w:val="28"/>
        </w:rPr>
        <w:t xml:space="preserve"> значение (16,01). По русскому языку среднее значение количества баллов составило 32,28, областное – 31,82.</w:t>
      </w:r>
    </w:p>
    <w:p w:rsidR="00F00F1C" w:rsidRPr="00CA3651" w:rsidRDefault="00F00F1C" w:rsidP="00F00F1C">
      <w:pPr>
        <w:ind w:firstLine="708"/>
        <w:contextualSpacing/>
        <w:jc w:val="both"/>
        <w:rPr>
          <w:sz w:val="28"/>
          <w:szCs w:val="28"/>
        </w:rPr>
      </w:pPr>
      <w:r w:rsidRPr="00CA3651">
        <w:rPr>
          <w:sz w:val="28"/>
          <w:szCs w:val="28"/>
        </w:rPr>
        <w:t>33 выпускника, обучающиеся по адаптированным программам для умственно отсталых обучающихся, сдавали экзамен по трудовому обучению. Средний балл (оценка), полученный учащимися на экзаменах по трудовому обучению составил 4,5.</w:t>
      </w:r>
    </w:p>
    <w:p w:rsidR="00F00F1C" w:rsidRPr="00886CC9" w:rsidRDefault="00F00F1C" w:rsidP="00886CC9">
      <w:pPr>
        <w:ind w:firstLine="0"/>
        <w:contextualSpacing/>
        <w:jc w:val="both"/>
        <w:rPr>
          <w:sz w:val="28"/>
          <w:szCs w:val="28"/>
        </w:rPr>
      </w:pPr>
    </w:p>
    <w:p w:rsidR="00FA4CB7" w:rsidRPr="008F3346" w:rsidRDefault="00FA4CB7" w:rsidP="00886CC9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jc w:val="both"/>
        <w:rPr>
          <w:i/>
          <w:sz w:val="28"/>
          <w:szCs w:val="28"/>
        </w:rPr>
      </w:pPr>
      <w:r w:rsidRPr="008F3346">
        <w:rPr>
          <w:i/>
          <w:sz w:val="28"/>
          <w:szCs w:val="28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8F3346">
        <w:rPr>
          <w:i/>
          <w:sz w:val="28"/>
          <w:szCs w:val="28"/>
        </w:rPr>
        <w:t>здоровьесберегающие</w:t>
      </w:r>
      <w:proofErr w:type="spellEnd"/>
      <w:r w:rsidRPr="008F3346">
        <w:rPr>
          <w:i/>
          <w:sz w:val="28"/>
          <w:szCs w:val="28"/>
        </w:rPr>
        <w:t xml:space="preserve"> условия, условия организации физкультурно-оздоровительной и спортивной работы в общеобразовательных организациях</w:t>
      </w:r>
    </w:p>
    <w:p w:rsidR="00FA4CB7" w:rsidRPr="00EB2459" w:rsidRDefault="00FA4CB7" w:rsidP="00EB2459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851465">
        <w:rPr>
          <w:sz w:val="28"/>
          <w:szCs w:val="28"/>
        </w:rPr>
        <w:t>Во всех образовательных организациях осуществляются мероприятия по сохранению и укреплению здоровья, профилактики вредных привычек, пропаганде здорового образа жизни. Организация рационального питания обучающихся является одним из ключевых факторов поддержки их здоровья, залогом эффективности обучения в образовательных учреждениях. Во всех образовательных организациях района проводится большая разъяснительная работа с родителями, учащимися  по пропаганде здорового питания, пользе молока для сохранения и укрепления здоровья. Во всех школах района орган</w:t>
      </w:r>
      <w:r w:rsidR="00851465" w:rsidRPr="00851465">
        <w:rPr>
          <w:sz w:val="28"/>
          <w:szCs w:val="28"/>
        </w:rPr>
        <w:t>изовано горячее питание</w:t>
      </w:r>
      <w:r w:rsidR="00EB2459">
        <w:rPr>
          <w:sz w:val="28"/>
          <w:szCs w:val="28"/>
        </w:rPr>
        <w:t xml:space="preserve">. Им охвачены </w:t>
      </w:r>
      <w:r w:rsidR="00DB237D">
        <w:rPr>
          <w:sz w:val="28"/>
          <w:szCs w:val="28"/>
        </w:rPr>
        <w:t>100</w:t>
      </w:r>
      <w:r w:rsidR="00EB2459">
        <w:rPr>
          <w:sz w:val="28"/>
          <w:szCs w:val="28"/>
        </w:rPr>
        <w:t>% школьников.</w:t>
      </w:r>
      <w:r w:rsidR="00851465" w:rsidRPr="00851465">
        <w:rPr>
          <w:sz w:val="28"/>
          <w:szCs w:val="28"/>
        </w:rPr>
        <w:t xml:space="preserve"> </w:t>
      </w:r>
      <w:r w:rsidRPr="00851465">
        <w:rPr>
          <w:sz w:val="28"/>
          <w:szCs w:val="28"/>
        </w:rPr>
        <w:t xml:space="preserve">Можно отметить как положительный эффект, по сравнению с прошлым учебным годом, увеличение числа обучающихся, получающих </w:t>
      </w:r>
      <w:r w:rsidR="00851465">
        <w:rPr>
          <w:sz w:val="28"/>
          <w:szCs w:val="28"/>
        </w:rPr>
        <w:t>горячие завтраки на 280 чел. (на 1,24</w:t>
      </w:r>
      <w:r w:rsidR="002500E2">
        <w:rPr>
          <w:sz w:val="28"/>
          <w:szCs w:val="28"/>
        </w:rPr>
        <w:t xml:space="preserve">%), обедов- на 161 </w:t>
      </w:r>
      <w:proofErr w:type="gramStart"/>
      <w:r w:rsidR="002500E2">
        <w:rPr>
          <w:sz w:val="28"/>
          <w:szCs w:val="28"/>
        </w:rPr>
        <w:t>чел</w:t>
      </w:r>
      <w:proofErr w:type="gramEnd"/>
      <w:r w:rsidR="002500E2">
        <w:rPr>
          <w:sz w:val="28"/>
          <w:szCs w:val="28"/>
        </w:rPr>
        <w:t>, (на 2,62%)</w:t>
      </w:r>
      <w:r w:rsidR="00886CC9">
        <w:rPr>
          <w:sz w:val="28"/>
          <w:szCs w:val="28"/>
        </w:rPr>
        <w:t xml:space="preserve">. </w:t>
      </w:r>
      <w:r w:rsidRPr="00851465">
        <w:rPr>
          <w:sz w:val="28"/>
          <w:szCs w:val="28"/>
        </w:rPr>
        <w:t>Средняя стоимость пита</w:t>
      </w:r>
      <w:r w:rsidR="002500E2">
        <w:rPr>
          <w:sz w:val="28"/>
          <w:szCs w:val="28"/>
        </w:rPr>
        <w:t>ния составляет: завтраки - от 30</w:t>
      </w:r>
      <w:r w:rsidRPr="00851465">
        <w:rPr>
          <w:sz w:val="28"/>
          <w:szCs w:val="28"/>
        </w:rPr>
        <w:t xml:space="preserve"> до 35 рублей, обеды - от 40 до 65 рублей, 2-х разового питания - от 55 руб. до 95 рублей.</w:t>
      </w:r>
      <w:r w:rsidRPr="0051693D">
        <w:rPr>
          <w:color w:val="FF0000"/>
          <w:sz w:val="28"/>
          <w:szCs w:val="28"/>
        </w:rPr>
        <w:t xml:space="preserve"> </w:t>
      </w:r>
      <w:r w:rsidR="002500E2" w:rsidRPr="002500E2">
        <w:rPr>
          <w:sz w:val="28"/>
          <w:szCs w:val="28"/>
        </w:rPr>
        <w:t xml:space="preserve">Кроме того, </w:t>
      </w:r>
      <w:r w:rsidR="002500E2">
        <w:rPr>
          <w:sz w:val="28"/>
          <w:szCs w:val="28"/>
        </w:rPr>
        <w:t>через ОО «Красный Крест» получают горячее питание 76 детей из 5-ти школ, на сумму 65 рублей.</w:t>
      </w:r>
      <w:r w:rsidR="002500E2">
        <w:rPr>
          <w:sz w:val="28"/>
          <w:szCs w:val="28"/>
        </w:rPr>
        <w:tab/>
        <w:t xml:space="preserve"> </w:t>
      </w:r>
    </w:p>
    <w:p w:rsidR="00FA4CB7" w:rsidRPr="002500E2" w:rsidRDefault="00FA4CB7" w:rsidP="00DC3636">
      <w:pPr>
        <w:ind w:firstLine="708"/>
        <w:contextualSpacing/>
        <w:jc w:val="both"/>
        <w:rPr>
          <w:sz w:val="28"/>
          <w:szCs w:val="28"/>
        </w:rPr>
      </w:pPr>
      <w:r w:rsidRPr="002500E2">
        <w:rPr>
          <w:sz w:val="28"/>
          <w:szCs w:val="28"/>
        </w:rPr>
        <w:t>Во всех общеобразовательных учреждениях для детей с ограниченными возможностями здоровья созданы условия для проведения коррекционно-развивающих занятий: в рамках учебных планов организованы занятия с учителем – логопедом, педагогом-психологом.</w:t>
      </w:r>
    </w:p>
    <w:p w:rsidR="00FA4CB7" w:rsidRPr="00EB0F24" w:rsidRDefault="00FA4CB7" w:rsidP="00DC3636">
      <w:pPr>
        <w:ind w:firstLine="708"/>
        <w:contextualSpacing/>
        <w:jc w:val="both"/>
        <w:rPr>
          <w:sz w:val="28"/>
          <w:szCs w:val="28"/>
        </w:rPr>
      </w:pPr>
      <w:r w:rsidRPr="00EB0F24">
        <w:rPr>
          <w:sz w:val="28"/>
          <w:szCs w:val="28"/>
        </w:rPr>
        <w:t>Все общеобразовательные организации имеют спортивные залы.</w:t>
      </w:r>
    </w:p>
    <w:p w:rsidR="00FA4CB7" w:rsidRPr="00733AE9" w:rsidRDefault="00FA4CB7" w:rsidP="00781ABE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Изменение сети организаций, осуществляющих образовательную деятельность по основным общеобразовательным программам</w:t>
      </w:r>
    </w:p>
    <w:p w:rsidR="00FA4CB7" w:rsidRPr="00733AE9" w:rsidRDefault="00733AE9" w:rsidP="00781AB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3AE9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МАОУ «</w:t>
      </w:r>
      <w:proofErr w:type="spellStart"/>
      <w:r>
        <w:rPr>
          <w:sz w:val="28"/>
          <w:szCs w:val="28"/>
        </w:rPr>
        <w:t>Тесовская</w:t>
      </w:r>
      <w:proofErr w:type="spellEnd"/>
      <w:r>
        <w:rPr>
          <w:sz w:val="28"/>
          <w:szCs w:val="28"/>
        </w:rPr>
        <w:t xml:space="preserve"> ООШ» вошла в качестве филиала в состав МАОУ «</w:t>
      </w:r>
      <w:proofErr w:type="spellStart"/>
      <w:r>
        <w:rPr>
          <w:sz w:val="28"/>
          <w:szCs w:val="28"/>
        </w:rPr>
        <w:t>Тесово-Нетыльская</w:t>
      </w:r>
      <w:proofErr w:type="spellEnd"/>
      <w:r>
        <w:rPr>
          <w:sz w:val="28"/>
          <w:szCs w:val="28"/>
        </w:rPr>
        <w:t xml:space="preserve"> СОШ»</w:t>
      </w:r>
      <w:r w:rsidR="00FA4CB7" w:rsidRPr="00733AE9">
        <w:rPr>
          <w:sz w:val="28"/>
          <w:szCs w:val="28"/>
        </w:rPr>
        <w:t>.</w:t>
      </w:r>
      <w:r w:rsidR="00DB237D">
        <w:rPr>
          <w:sz w:val="28"/>
          <w:szCs w:val="28"/>
        </w:rPr>
        <w:t xml:space="preserve"> Таким образом, численность школ составила 16 единиц.</w:t>
      </w:r>
    </w:p>
    <w:p w:rsidR="00FA4CB7" w:rsidRPr="00F06274" w:rsidRDefault="00FA4CB7" w:rsidP="00781ABE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F06274">
        <w:rPr>
          <w:i/>
          <w:sz w:val="28"/>
          <w:szCs w:val="28"/>
        </w:rPr>
        <w:t>Финансово-экономическая деятельность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935985" w:rsidRPr="00FE7AAB" w:rsidRDefault="00935985" w:rsidP="00935985">
      <w:pPr>
        <w:contextualSpacing/>
        <w:jc w:val="both"/>
        <w:rPr>
          <w:sz w:val="28"/>
          <w:szCs w:val="28"/>
        </w:rPr>
      </w:pPr>
      <w:r w:rsidRPr="00FE7AAB">
        <w:rPr>
          <w:sz w:val="28"/>
          <w:szCs w:val="28"/>
        </w:rPr>
        <w:t xml:space="preserve">Общий объем финансирования общеобразовательных организаций в 2016 году составил 214595,5 тыс. руб. (в 2015 году - 235291,7 тыс.руб.), что на расчете на одного учащегося составляет </w:t>
      </w:r>
      <w:r>
        <w:rPr>
          <w:sz w:val="28"/>
          <w:szCs w:val="28"/>
        </w:rPr>
        <w:t>65,14</w:t>
      </w:r>
      <w:r w:rsidRPr="00FE7AAB">
        <w:rPr>
          <w:sz w:val="28"/>
          <w:szCs w:val="28"/>
        </w:rPr>
        <w:t xml:space="preserve"> тыс. руб. (в 2015 году 58,6 тыс. руб.).</w:t>
      </w:r>
    </w:p>
    <w:p w:rsidR="00FA4CB7" w:rsidRPr="00DB237D" w:rsidRDefault="00FA4CB7" w:rsidP="00DB237D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DB237D">
        <w:rPr>
          <w:sz w:val="28"/>
          <w:szCs w:val="28"/>
        </w:rPr>
        <w:t>В рамках реализации государственных программ и проектов на территории Новгородского района ежегодно предоставляются субсидии из федерального и областного бюдже</w:t>
      </w:r>
      <w:r w:rsidR="00DB237D" w:rsidRPr="00DB237D">
        <w:rPr>
          <w:sz w:val="28"/>
          <w:szCs w:val="28"/>
        </w:rPr>
        <w:t>та бюджету Новгородского района.</w:t>
      </w:r>
      <w:r w:rsidRPr="00FE7AAB">
        <w:rPr>
          <w:sz w:val="28"/>
          <w:szCs w:val="28"/>
        </w:rPr>
        <w:t xml:space="preserve"> </w:t>
      </w:r>
      <w:r w:rsidR="00DB237D">
        <w:rPr>
          <w:sz w:val="28"/>
          <w:szCs w:val="28"/>
        </w:rPr>
        <w:t>Н</w:t>
      </w:r>
      <w:r w:rsidRPr="00FE7AAB">
        <w:rPr>
          <w:sz w:val="28"/>
          <w:szCs w:val="28"/>
        </w:rPr>
        <w:t>а создание в общеобразовательных организациях, расположенных в сельской местности, условий для развития физической культурой и спортом</w:t>
      </w:r>
      <w:r w:rsidR="00DB237D">
        <w:rPr>
          <w:sz w:val="28"/>
          <w:szCs w:val="28"/>
        </w:rPr>
        <w:t xml:space="preserve"> выделено </w:t>
      </w:r>
      <w:r w:rsidR="00FE7AAB" w:rsidRPr="00FE7AAB">
        <w:rPr>
          <w:sz w:val="28"/>
          <w:szCs w:val="28"/>
        </w:rPr>
        <w:t>4767,2 тыс.руб.(</w:t>
      </w:r>
      <w:r w:rsidR="00DB237D">
        <w:rPr>
          <w:sz w:val="28"/>
          <w:szCs w:val="28"/>
        </w:rPr>
        <w:t xml:space="preserve">в т.ч. </w:t>
      </w:r>
      <w:r w:rsidR="00FE7AAB" w:rsidRPr="00FE7AAB">
        <w:rPr>
          <w:sz w:val="28"/>
          <w:szCs w:val="28"/>
        </w:rPr>
        <w:t>федер</w:t>
      </w:r>
      <w:r w:rsidR="00DB237D">
        <w:rPr>
          <w:sz w:val="28"/>
          <w:szCs w:val="28"/>
        </w:rPr>
        <w:t xml:space="preserve">альных </w:t>
      </w:r>
      <w:r w:rsidR="00FE7AAB" w:rsidRPr="00FE7AAB">
        <w:rPr>
          <w:sz w:val="28"/>
          <w:szCs w:val="28"/>
        </w:rPr>
        <w:t>- 3412,2</w:t>
      </w:r>
      <w:r w:rsidRPr="00FE7AAB">
        <w:rPr>
          <w:sz w:val="28"/>
          <w:szCs w:val="28"/>
        </w:rPr>
        <w:t>; област</w:t>
      </w:r>
      <w:r w:rsidR="00DB237D">
        <w:rPr>
          <w:sz w:val="28"/>
          <w:szCs w:val="28"/>
        </w:rPr>
        <w:t xml:space="preserve">ных </w:t>
      </w:r>
      <w:r w:rsidRPr="00FE7AAB">
        <w:rPr>
          <w:sz w:val="28"/>
          <w:szCs w:val="28"/>
        </w:rPr>
        <w:t>-</w:t>
      </w:r>
      <w:r w:rsidR="00FE7AAB" w:rsidRPr="00FE7AAB">
        <w:rPr>
          <w:sz w:val="28"/>
          <w:szCs w:val="28"/>
        </w:rPr>
        <w:t>878,3</w:t>
      </w:r>
      <w:r w:rsidRPr="00FE7AAB">
        <w:rPr>
          <w:sz w:val="28"/>
          <w:szCs w:val="28"/>
        </w:rPr>
        <w:t>; муниц</w:t>
      </w:r>
      <w:r w:rsidR="00DB237D">
        <w:rPr>
          <w:sz w:val="28"/>
          <w:szCs w:val="28"/>
        </w:rPr>
        <w:t xml:space="preserve">ипальных </w:t>
      </w:r>
      <w:r w:rsidRPr="00FE7AAB">
        <w:rPr>
          <w:sz w:val="28"/>
          <w:szCs w:val="28"/>
        </w:rPr>
        <w:t>-</w:t>
      </w:r>
      <w:r w:rsidR="00FE7AAB" w:rsidRPr="00FE7AAB">
        <w:rPr>
          <w:sz w:val="28"/>
          <w:szCs w:val="28"/>
        </w:rPr>
        <w:t>476,7</w:t>
      </w:r>
      <w:r w:rsidRPr="00FE7AAB">
        <w:rPr>
          <w:sz w:val="28"/>
          <w:szCs w:val="28"/>
        </w:rPr>
        <w:t>).</w:t>
      </w:r>
    </w:p>
    <w:p w:rsidR="00FA4CB7" w:rsidRPr="009C18F9" w:rsidRDefault="00FA4CB7" w:rsidP="00CB29AD">
      <w:pPr>
        <w:ind w:firstLine="708"/>
        <w:contextualSpacing/>
        <w:jc w:val="both"/>
        <w:rPr>
          <w:sz w:val="28"/>
          <w:szCs w:val="28"/>
        </w:rPr>
      </w:pPr>
      <w:r w:rsidRPr="009C18F9">
        <w:rPr>
          <w:sz w:val="28"/>
          <w:szCs w:val="28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в 201</w:t>
      </w:r>
      <w:r w:rsidR="00DB237D" w:rsidRPr="009C18F9">
        <w:rPr>
          <w:sz w:val="28"/>
          <w:szCs w:val="28"/>
        </w:rPr>
        <w:t>6</w:t>
      </w:r>
      <w:r w:rsidRPr="009C18F9">
        <w:rPr>
          <w:sz w:val="28"/>
          <w:szCs w:val="28"/>
        </w:rPr>
        <w:t xml:space="preserve"> году составил </w:t>
      </w:r>
      <w:r w:rsidR="00265C19">
        <w:rPr>
          <w:sz w:val="28"/>
          <w:szCs w:val="28"/>
        </w:rPr>
        <w:t>8,69</w:t>
      </w:r>
      <w:r w:rsidRPr="009C18F9">
        <w:rPr>
          <w:sz w:val="28"/>
          <w:szCs w:val="28"/>
        </w:rPr>
        <w:t>% (</w:t>
      </w:r>
      <w:r w:rsidR="009C18F9">
        <w:rPr>
          <w:sz w:val="28"/>
          <w:szCs w:val="28"/>
        </w:rPr>
        <w:t>23095,5</w:t>
      </w:r>
      <w:r w:rsidRPr="009C18F9">
        <w:rPr>
          <w:sz w:val="28"/>
          <w:szCs w:val="28"/>
        </w:rPr>
        <w:t xml:space="preserve"> тыс. руб.), в 2015 году – 8% (19338,45 тыс. руб.).</w:t>
      </w:r>
    </w:p>
    <w:p w:rsidR="00FA4CB7" w:rsidRPr="00733AE9" w:rsidRDefault="00FA4CB7" w:rsidP="00781ABE">
      <w:pPr>
        <w:pStyle w:val="a3"/>
        <w:numPr>
          <w:ilvl w:val="1"/>
          <w:numId w:val="3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FA4CB7" w:rsidRPr="00733AE9" w:rsidRDefault="00FA4CB7" w:rsidP="00781ABE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Техническое состояние зданий образовательных организаций находится в удовлетворительном состоянии, но большинство из них требует текущего ремонта. </w:t>
      </w:r>
    </w:p>
    <w:p w:rsidR="00FA4CB7" w:rsidRPr="00733AE9" w:rsidRDefault="00FA4CB7" w:rsidP="00781ABE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Три общеобразовательных организации оборудованы пожарными кранами и рукавами, в остальных - оборудование пожарными кранами не предусмотрено проектом зданий.</w:t>
      </w:r>
    </w:p>
    <w:p w:rsidR="00FA4CB7" w:rsidRPr="00733AE9" w:rsidRDefault="00FA4CB7" w:rsidP="00781ABE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Все 1</w:t>
      </w:r>
      <w:r w:rsidR="00733AE9" w:rsidRPr="00733AE9">
        <w:rPr>
          <w:sz w:val="28"/>
          <w:szCs w:val="28"/>
        </w:rPr>
        <w:t>6</w:t>
      </w:r>
      <w:r w:rsidRPr="00733AE9">
        <w:rPr>
          <w:sz w:val="28"/>
          <w:szCs w:val="28"/>
        </w:rPr>
        <w:t xml:space="preserve"> общеобразовательных организаций имею кнопку экстренного вызова полиции (экстренную кнопку) с выводом на пульт вневедомственной охраны Великого Новгорода. В ночное время во всех общеобразовательных организациях находятся сторожа.</w:t>
      </w:r>
    </w:p>
    <w:p w:rsidR="00FA4CB7" w:rsidRPr="00733AE9" w:rsidRDefault="00FA4CB7" w:rsidP="00781ABE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Все общеобразовательные учреждения оборудованы системами видеонаблюдения за счет программы развития образования, мероприятий по комплексной безопасности образовательных организаций. </w:t>
      </w:r>
    </w:p>
    <w:p w:rsidR="00FA4CB7" w:rsidRPr="0051693D" w:rsidRDefault="00FA4CB7" w:rsidP="00781ABE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733AE9">
        <w:rPr>
          <w:sz w:val="28"/>
          <w:szCs w:val="28"/>
        </w:rPr>
        <w:t>Учреждения, находящиеся в аварийном состоянии или требующие капитального ремонта на 201</w:t>
      </w:r>
      <w:r w:rsidR="00733AE9">
        <w:rPr>
          <w:sz w:val="28"/>
          <w:szCs w:val="28"/>
        </w:rPr>
        <w:t>6</w:t>
      </w:r>
      <w:r w:rsidRPr="00733AE9">
        <w:rPr>
          <w:sz w:val="28"/>
          <w:szCs w:val="28"/>
        </w:rPr>
        <w:t xml:space="preserve"> год, отсутствуют</w:t>
      </w:r>
      <w:r w:rsidR="00733AE9">
        <w:rPr>
          <w:sz w:val="28"/>
          <w:szCs w:val="28"/>
        </w:rPr>
        <w:t>.</w:t>
      </w:r>
    </w:p>
    <w:p w:rsidR="00FA4CB7" w:rsidRPr="0051693D" w:rsidRDefault="00FA4CB7" w:rsidP="005A0B9D">
      <w:pPr>
        <w:spacing w:after="200" w:line="276" w:lineRule="auto"/>
        <w:ind w:firstLine="0"/>
        <w:rPr>
          <w:color w:val="FF0000"/>
          <w:sz w:val="28"/>
          <w:szCs w:val="28"/>
          <w:u w:val="single"/>
        </w:rPr>
      </w:pPr>
      <w:r w:rsidRPr="0051693D">
        <w:rPr>
          <w:color w:val="FF0000"/>
          <w:sz w:val="28"/>
          <w:szCs w:val="28"/>
          <w:u w:val="single"/>
        </w:rPr>
        <w:br w:type="page"/>
      </w:r>
    </w:p>
    <w:p w:rsidR="00FA4CB7" w:rsidRPr="00E74631" w:rsidRDefault="00E74631" w:rsidP="00E74631">
      <w:pPr>
        <w:pStyle w:val="a3"/>
        <w:ind w:firstLine="0"/>
        <w:rPr>
          <w:b/>
          <w:sz w:val="28"/>
          <w:szCs w:val="28"/>
        </w:rPr>
      </w:pPr>
      <w:r w:rsidRPr="00E74631">
        <w:rPr>
          <w:b/>
          <w:sz w:val="28"/>
          <w:szCs w:val="28"/>
        </w:rPr>
        <w:t>3.</w:t>
      </w:r>
      <w:r w:rsidR="00FA4CB7" w:rsidRPr="00E74631">
        <w:rPr>
          <w:b/>
          <w:sz w:val="28"/>
          <w:szCs w:val="28"/>
        </w:rPr>
        <w:t>Сведения о развитии дополнительного образования детей и взрослых</w:t>
      </w:r>
    </w:p>
    <w:p w:rsidR="00FA4CB7" w:rsidRPr="00E74631" w:rsidRDefault="00FA4CB7" w:rsidP="00A831CA">
      <w:pPr>
        <w:pStyle w:val="a3"/>
        <w:numPr>
          <w:ilvl w:val="1"/>
          <w:numId w:val="8"/>
        </w:numPr>
        <w:spacing w:before="240" w:after="120"/>
        <w:ind w:left="0" w:firstLine="993"/>
        <w:contextualSpacing w:val="0"/>
        <w:rPr>
          <w:i/>
          <w:sz w:val="28"/>
          <w:szCs w:val="28"/>
        </w:rPr>
      </w:pPr>
      <w:r w:rsidRPr="00E74631">
        <w:rPr>
          <w:i/>
          <w:sz w:val="28"/>
          <w:szCs w:val="28"/>
        </w:rPr>
        <w:t>Численность населения, обучающегося по дополнительным общеобразовательным программам</w:t>
      </w:r>
    </w:p>
    <w:p w:rsidR="00FA4CB7" w:rsidRPr="00E74631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E74631">
        <w:rPr>
          <w:sz w:val="28"/>
          <w:szCs w:val="28"/>
        </w:rPr>
        <w:t xml:space="preserve">В муниципальном автономном учреждении дополнительного образования «Центр внешкольной работы» занимается </w:t>
      </w:r>
      <w:r w:rsidR="00935985" w:rsidRPr="00935985">
        <w:rPr>
          <w:sz w:val="28"/>
          <w:szCs w:val="28"/>
        </w:rPr>
        <w:t>3268</w:t>
      </w:r>
      <w:r w:rsidRPr="00E74631">
        <w:rPr>
          <w:sz w:val="28"/>
          <w:szCs w:val="28"/>
        </w:rPr>
        <w:t xml:space="preserve"> человек в возрасте 5-18 лет.</w:t>
      </w:r>
    </w:p>
    <w:p w:rsidR="00FA4CB7" w:rsidRPr="00E74631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E74631">
        <w:rPr>
          <w:sz w:val="28"/>
          <w:szCs w:val="28"/>
        </w:rPr>
        <w:t>В организациях дополнительного образования в сфере культуры – музыкальных, детских школах искусств, охвачены дополнительным образованием</w:t>
      </w:r>
      <w:r w:rsidRPr="00B8347B">
        <w:rPr>
          <w:sz w:val="28"/>
          <w:szCs w:val="28"/>
        </w:rPr>
        <w:t xml:space="preserve"> </w:t>
      </w:r>
      <w:r w:rsidR="00852C1B">
        <w:rPr>
          <w:sz w:val="28"/>
          <w:szCs w:val="28"/>
        </w:rPr>
        <w:t>17,35%</w:t>
      </w:r>
      <w:r w:rsidRPr="00E74631">
        <w:rPr>
          <w:sz w:val="28"/>
          <w:szCs w:val="28"/>
        </w:rPr>
        <w:t>.</w:t>
      </w:r>
    </w:p>
    <w:p w:rsidR="00FA4CB7" w:rsidRPr="00E74631" w:rsidRDefault="00FA4CB7" w:rsidP="00A831CA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E74631">
        <w:rPr>
          <w:i/>
          <w:sz w:val="28"/>
          <w:szCs w:val="28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 (предоставляет орган местного самоуправления)</w:t>
      </w:r>
    </w:p>
    <w:p w:rsidR="00FA4CB7" w:rsidRPr="00E74631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E74631">
        <w:rPr>
          <w:sz w:val="28"/>
          <w:szCs w:val="28"/>
        </w:rPr>
        <w:t xml:space="preserve">МАУ ДО «Центр внешкольной работы» осуществляет деятельность по дополнительным общеобразовательным общеразвивающим программам по </w:t>
      </w:r>
      <w:r w:rsidR="003311D8">
        <w:rPr>
          <w:sz w:val="28"/>
          <w:szCs w:val="28"/>
        </w:rPr>
        <w:t>шести</w:t>
      </w:r>
      <w:r w:rsidRPr="00E74631">
        <w:rPr>
          <w:sz w:val="28"/>
          <w:szCs w:val="28"/>
        </w:rPr>
        <w:t xml:space="preserve"> напр</w:t>
      </w:r>
      <w:r w:rsidR="003311D8">
        <w:rPr>
          <w:sz w:val="28"/>
          <w:szCs w:val="28"/>
        </w:rPr>
        <w:t>авленностям. Удельный вес численности детей по видам направленностей составляет:</w:t>
      </w:r>
    </w:p>
    <w:p w:rsidR="00FA4CB7" w:rsidRPr="003311D8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художественн</w:t>
      </w:r>
      <w:r w:rsidR="00341F8A" w:rsidRPr="003311D8">
        <w:rPr>
          <w:sz w:val="28"/>
          <w:szCs w:val="28"/>
        </w:rPr>
        <w:t>о</w:t>
      </w:r>
      <w:r w:rsidRPr="003311D8">
        <w:rPr>
          <w:sz w:val="28"/>
          <w:szCs w:val="28"/>
        </w:rPr>
        <w:t>-эстетическая (</w:t>
      </w:r>
      <w:r w:rsidR="00935985" w:rsidRPr="003311D8">
        <w:rPr>
          <w:sz w:val="28"/>
          <w:szCs w:val="28"/>
        </w:rPr>
        <w:t>38,89%</w:t>
      </w:r>
      <w:r w:rsidRPr="003311D8">
        <w:rPr>
          <w:sz w:val="28"/>
          <w:szCs w:val="28"/>
        </w:rPr>
        <w:t>);</w:t>
      </w:r>
    </w:p>
    <w:p w:rsidR="00FA4CB7" w:rsidRPr="003311D8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физкультурно-спортивная (</w:t>
      </w:r>
      <w:r w:rsidR="00935985" w:rsidRPr="003311D8">
        <w:rPr>
          <w:sz w:val="28"/>
          <w:szCs w:val="28"/>
        </w:rPr>
        <w:t>27,69%</w:t>
      </w:r>
      <w:r w:rsidRPr="003311D8">
        <w:rPr>
          <w:sz w:val="28"/>
          <w:szCs w:val="28"/>
        </w:rPr>
        <w:t>);</w:t>
      </w:r>
    </w:p>
    <w:p w:rsidR="00FA4CB7" w:rsidRPr="003311D8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туристско-краеведческая (</w:t>
      </w:r>
      <w:r w:rsidR="00935985" w:rsidRPr="003311D8">
        <w:rPr>
          <w:sz w:val="28"/>
          <w:szCs w:val="28"/>
        </w:rPr>
        <w:t>3,7%</w:t>
      </w:r>
      <w:r w:rsidRPr="003311D8">
        <w:rPr>
          <w:sz w:val="28"/>
          <w:szCs w:val="28"/>
        </w:rPr>
        <w:t>);</w:t>
      </w:r>
    </w:p>
    <w:p w:rsidR="00FA4CB7" w:rsidRPr="003311D8" w:rsidRDefault="00E74631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естественно-научная</w:t>
      </w:r>
      <w:r w:rsidR="00FA4CB7" w:rsidRPr="003311D8">
        <w:rPr>
          <w:sz w:val="28"/>
          <w:szCs w:val="28"/>
        </w:rPr>
        <w:t xml:space="preserve"> (</w:t>
      </w:r>
      <w:r w:rsidR="00935985" w:rsidRPr="003311D8">
        <w:rPr>
          <w:sz w:val="28"/>
          <w:szCs w:val="28"/>
        </w:rPr>
        <w:t>2,29%</w:t>
      </w:r>
      <w:r w:rsidR="00FA4CB7" w:rsidRPr="003311D8">
        <w:rPr>
          <w:sz w:val="28"/>
          <w:szCs w:val="28"/>
        </w:rPr>
        <w:t>);</w:t>
      </w:r>
    </w:p>
    <w:p w:rsidR="00FA4CB7" w:rsidRPr="003311D8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научно-техническая (</w:t>
      </w:r>
      <w:r w:rsidR="00935985" w:rsidRPr="003311D8">
        <w:rPr>
          <w:sz w:val="28"/>
          <w:szCs w:val="28"/>
        </w:rPr>
        <w:t>0,92%</w:t>
      </w:r>
      <w:r w:rsidRPr="003311D8">
        <w:rPr>
          <w:sz w:val="28"/>
          <w:szCs w:val="28"/>
        </w:rPr>
        <w:t>);</w:t>
      </w:r>
    </w:p>
    <w:p w:rsidR="00935985" w:rsidRPr="003311D8" w:rsidRDefault="00935985" w:rsidP="00A831CA">
      <w:pPr>
        <w:ind w:firstLine="708"/>
        <w:contextualSpacing/>
        <w:jc w:val="both"/>
        <w:rPr>
          <w:sz w:val="28"/>
          <w:szCs w:val="28"/>
        </w:rPr>
      </w:pPr>
      <w:r w:rsidRPr="003311D8">
        <w:rPr>
          <w:sz w:val="28"/>
          <w:szCs w:val="28"/>
        </w:rPr>
        <w:t>другие виды деятельности (26,5%)</w:t>
      </w:r>
    </w:p>
    <w:p w:rsidR="00FA4CB7" w:rsidRPr="00733AE9" w:rsidRDefault="00FA4CB7" w:rsidP="00A831CA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F06274" w:rsidRPr="006F4CBD" w:rsidRDefault="00F06274" w:rsidP="00F06274">
      <w:pPr>
        <w:ind w:firstLine="708"/>
        <w:contextualSpacing/>
        <w:jc w:val="both"/>
        <w:rPr>
          <w:sz w:val="28"/>
          <w:szCs w:val="28"/>
        </w:rPr>
      </w:pPr>
      <w:r w:rsidRPr="006F4CBD">
        <w:rPr>
          <w:sz w:val="28"/>
          <w:szCs w:val="28"/>
        </w:rPr>
        <w:t>Во исполнение Указа Президента Российской Федерации от 07.05.2014 № 597 « О мероприятиях по реализации государственной социальной политики» и плана мероприятий «дорожной карты», согласованным с Министерством образования и науки Российской Федерации и  утвержденным постановлением Правительства Новгородской области от 20.05.2014 № 277 «Об утверждении плана мероприятий («дорожной карты») «Изменения в отраслях социальной сферы, направленные на повышение эффективности образования в Новгородской области» на 2014-2018 годы муниципальным органам управления образованием установлены целевые показатели средней заработной платы, в дополнительном образовании.</w:t>
      </w:r>
    </w:p>
    <w:p w:rsidR="00F06274" w:rsidRPr="00AA171F" w:rsidRDefault="00F06274" w:rsidP="00F06274">
      <w:pPr>
        <w:ind w:firstLine="708"/>
        <w:contextualSpacing/>
        <w:jc w:val="both"/>
        <w:rPr>
          <w:sz w:val="28"/>
          <w:szCs w:val="28"/>
        </w:rPr>
      </w:pPr>
      <w:r w:rsidRPr="006F4CBD">
        <w:rPr>
          <w:sz w:val="28"/>
          <w:szCs w:val="28"/>
        </w:rPr>
        <w:t>По итогам работы за январь-декабрь 201</w:t>
      </w:r>
      <w:r>
        <w:rPr>
          <w:sz w:val="28"/>
          <w:szCs w:val="28"/>
        </w:rPr>
        <w:t>6</w:t>
      </w:r>
      <w:r w:rsidRPr="006F4CBD">
        <w:rPr>
          <w:sz w:val="28"/>
          <w:szCs w:val="28"/>
        </w:rPr>
        <w:t xml:space="preserve"> года образовательными организациями Новгородского муниципального района целевые показатели по средней заработной плате выполнены у педагогических работников организаций </w:t>
      </w:r>
      <w:r>
        <w:rPr>
          <w:sz w:val="28"/>
          <w:szCs w:val="28"/>
        </w:rPr>
        <w:t>дополнительного</w:t>
      </w:r>
      <w:r w:rsidRPr="006F4CBD">
        <w:rPr>
          <w:sz w:val="28"/>
          <w:szCs w:val="28"/>
        </w:rPr>
        <w:t xml:space="preserve"> образования средняя заработная плата составила  </w:t>
      </w:r>
      <w:r>
        <w:rPr>
          <w:sz w:val="28"/>
          <w:szCs w:val="28"/>
        </w:rPr>
        <w:t>21601</w:t>
      </w:r>
      <w:r w:rsidRPr="006F4CBD">
        <w:rPr>
          <w:sz w:val="28"/>
          <w:szCs w:val="28"/>
        </w:rPr>
        <w:t xml:space="preserve"> рубл</w:t>
      </w:r>
      <w:r>
        <w:rPr>
          <w:sz w:val="28"/>
          <w:szCs w:val="28"/>
        </w:rPr>
        <w:t>ь.</w:t>
      </w:r>
    </w:p>
    <w:p w:rsidR="00FA4CB7" w:rsidRPr="00733AE9" w:rsidRDefault="00FA4CB7" w:rsidP="00A831CA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FA4CB7" w:rsidRPr="00733AE9" w:rsidRDefault="00FA4CB7" w:rsidP="007E0D92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Общая площадь всех помещений образовательных организаций дополнительного образования (включая филиалы), реализующих дополнительные общеобразовательные программы для детей составляет – 3020 кв.м.</w:t>
      </w:r>
    </w:p>
    <w:p w:rsidR="00FA4CB7" w:rsidRPr="00733AE9" w:rsidRDefault="00FA4CB7" w:rsidP="007E0D92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 составляет 100%.</w:t>
      </w:r>
    </w:p>
    <w:p w:rsidR="00FA4CB7" w:rsidRPr="00733AE9" w:rsidRDefault="00FA4CB7" w:rsidP="007E0D92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Удельный вес числа организаций, имеющих автоматическую пожарную сигнализацию, дымовые </w:t>
      </w:r>
      <w:proofErr w:type="spellStart"/>
      <w:r w:rsidRPr="00733AE9">
        <w:rPr>
          <w:sz w:val="28"/>
          <w:szCs w:val="28"/>
        </w:rPr>
        <w:t>извещатели</w:t>
      </w:r>
      <w:proofErr w:type="spellEnd"/>
      <w:r w:rsidRPr="00733AE9">
        <w:rPr>
          <w:sz w:val="28"/>
          <w:szCs w:val="28"/>
        </w:rPr>
        <w:t>, кнопку экстренного вызова полиции в общем числе образовательных организаций дополнительного образования составляет 100%</w:t>
      </w:r>
    </w:p>
    <w:p w:rsidR="00FA4CB7" w:rsidRPr="004A00E5" w:rsidRDefault="00FA4CB7" w:rsidP="005A0B9D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4A00E5">
        <w:rPr>
          <w:i/>
          <w:sz w:val="28"/>
          <w:szCs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FA4CB7" w:rsidRPr="004A00E5" w:rsidRDefault="00FA4CB7" w:rsidP="00A831CA">
      <w:pPr>
        <w:ind w:firstLine="708"/>
        <w:contextualSpacing/>
        <w:jc w:val="both"/>
        <w:rPr>
          <w:sz w:val="28"/>
          <w:szCs w:val="28"/>
        </w:rPr>
      </w:pPr>
      <w:r w:rsidRPr="004A00E5">
        <w:rPr>
          <w:sz w:val="28"/>
          <w:szCs w:val="28"/>
        </w:rPr>
        <w:t>Оптимизация сети организаций, осуществляющих образовательную деятельность по программам дополнительного образования детей, в 201</w:t>
      </w:r>
      <w:r w:rsidR="004A00E5" w:rsidRPr="004A00E5">
        <w:rPr>
          <w:sz w:val="28"/>
          <w:szCs w:val="28"/>
        </w:rPr>
        <w:t>6</w:t>
      </w:r>
      <w:r w:rsidRPr="004A00E5">
        <w:rPr>
          <w:sz w:val="28"/>
          <w:szCs w:val="28"/>
        </w:rPr>
        <w:t xml:space="preserve"> году не проводилась.</w:t>
      </w:r>
    </w:p>
    <w:p w:rsidR="00FA4CB7" w:rsidRPr="00F06274" w:rsidRDefault="00FA4CB7" w:rsidP="00964EF7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F06274">
        <w:rPr>
          <w:i/>
          <w:sz w:val="28"/>
          <w:szCs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</w:t>
      </w:r>
    </w:p>
    <w:p w:rsidR="003311D8" w:rsidRPr="0051693D" w:rsidRDefault="003311D8" w:rsidP="003311D8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365B29">
        <w:rPr>
          <w:sz w:val="28"/>
          <w:szCs w:val="28"/>
        </w:rPr>
        <w:t>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 составил в 2016 году 9017,6 тыс. руб., что в расчете на одного обучающего составляет 3,4</w:t>
      </w:r>
      <w:r>
        <w:rPr>
          <w:sz w:val="28"/>
          <w:szCs w:val="28"/>
        </w:rPr>
        <w:t>3</w:t>
      </w:r>
      <w:r w:rsidRPr="00365B29">
        <w:rPr>
          <w:sz w:val="28"/>
          <w:szCs w:val="28"/>
        </w:rPr>
        <w:t xml:space="preserve"> тыс. руб.</w:t>
      </w:r>
      <w:r w:rsidRPr="0051693D">
        <w:rPr>
          <w:color w:val="FF0000"/>
          <w:sz w:val="28"/>
          <w:szCs w:val="28"/>
        </w:rPr>
        <w:t xml:space="preserve"> </w:t>
      </w:r>
    </w:p>
    <w:p w:rsidR="00FA4CB7" w:rsidRPr="0079327B" w:rsidRDefault="00FA4CB7" w:rsidP="00AF7FD8">
      <w:pPr>
        <w:ind w:firstLine="708"/>
        <w:contextualSpacing/>
        <w:jc w:val="both"/>
        <w:rPr>
          <w:sz w:val="28"/>
          <w:szCs w:val="28"/>
        </w:rPr>
      </w:pPr>
      <w:r w:rsidRPr="0079327B">
        <w:rPr>
          <w:sz w:val="28"/>
          <w:szCs w:val="28"/>
        </w:rPr>
        <w:t xml:space="preserve">Объем средств от приносящей доход деятельности (внебюджетных средств), поступивших в образовательные организации дополнительного </w:t>
      </w:r>
      <w:r w:rsidR="0079327B" w:rsidRPr="0079327B">
        <w:rPr>
          <w:sz w:val="28"/>
          <w:szCs w:val="28"/>
        </w:rPr>
        <w:t>74,7</w:t>
      </w:r>
      <w:r w:rsidR="00265C19">
        <w:rPr>
          <w:sz w:val="28"/>
          <w:szCs w:val="28"/>
        </w:rPr>
        <w:t xml:space="preserve"> тыс. руб</w:t>
      </w:r>
      <w:r w:rsidRPr="0079327B">
        <w:rPr>
          <w:sz w:val="28"/>
          <w:szCs w:val="28"/>
        </w:rPr>
        <w:t>. Вопрос увеличения объема внебюджетных средств остается актуальным.</w:t>
      </w:r>
    </w:p>
    <w:p w:rsidR="00FA4CB7" w:rsidRPr="00341F8A" w:rsidRDefault="00FA4CB7" w:rsidP="00AF7FD8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341F8A">
        <w:rPr>
          <w:i/>
          <w:sz w:val="28"/>
          <w:szCs w:val="28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p w:rsidR="00FA4CB7" w:rsidRPr="00341F8A" w:rsidRDefault="00FA4CB7" w:rsidP="004F4F9B">
      <w:pPr>
        <w:ind w:firstLine="708"/>
        <w:contextualSpacing/>
        <w:jc w:val="both"/>
        <w:rPr>
          <w:sz w:val="28"/>
          <w:szCs w:val="28"/>
        </w:rPr>
      </w:pPr>
      <w:r w:rsidRPr="00341F8A">
        <w:rPr>
          <w:sz w:val="28"/>
          <w:szCs w:val="28"/>
        </w:rPr>
        <w:t xml:space="preserve">Система дополнительного образования детей в Новгородском муниципальном районе реализуется </w:t>
      </w:r>
      <w:r w:rsidR="002E6C58">
        <w:rPr>
          <w:sz w:val="28"/>
          <w:szCs w:val="28"/>
        </w:rPr>
        <w:t>через учреждение</w:t>
      </w:r>
      <w:r w:rsidRPr="00341F8A">
        <w:rPr>
          <w:sz w:val="28"/>
          <w:szCs w:val="28"/>
        </w:rPr>
        <w:t xml:space="preserve"> дополнительного образования детей – Центр внешкольной работы - и филиалов, созданных на базе</w:t>
      </w:r>
      <w:r w:rsidR="008F0C10">
        <w:rPr>
          <w:sz w:val="28"/>
          <w:szCs w:val="28"/>
        </w:rPr>
        <w:t>16</w:t>
      </w:r>
      <w:r w:rsidRPr="00341F8A">
        <w:rPr>
          <w:color w:val="FF0000"/>
          <w:sz w:val="28"/>
          <w:szCs w:val="28"/>
        </w:rPr>
        <w:t xml:space="preserve"> </w:t>
      </w:r>
      <w:r w:rsidRPr="00341F8A">
        <w:rPr>
          <w:sz w:val="28"/>
          <w:szCs w:val="28"/>
        </w:rPr>
        <w:t>общеобразовательных учреждений района. В 201</w:t>
      </w:r>
      <w:r w:rsidR="00341F8A" w:rsidRPr="00341F8A">
        <w:rPr>
          <w:sz w:val="28"/>
          <w:szCs w:val="28"/>
        </w:rPr>
        <w:t>5</w:t>
      </w:r>
      <w:r w:rsidRPr="00341F8A">
        <w:rPr>
          <w:sz w:val="28"/>
          <w:szCs w:val="28"/>
        </w:rPr>
        <w:t>/201</w:t>
      </w:r>
      <w:r w:rsidR="00341F8A" w:rsidRPr="00341F8A">
        <w:rPr>
          <w:sz w:val="28"/>
          <w:szCs w:val="28"/>
        </w:rPr>
        <w:t>6</w:t>
      </w:r>
      <w:r w:rsidRPr="00341F8A">
        <w:rPr>
          <w:sz w:val="28"/>
          <w:szCs w:val="28"/>
        </w:rPr>
        <w:t xml:space="preserve"> учебном году 2</w:t>
      </w:r>
      <w:r w:rsidR="00341F8A" w:rsidRPr="00341F8A">
        <w:rPr>
          <w:sz w:val="28"/>
          <w:szCs w:val="28"/>
        </w:rPr>
        <w:t>655</w:t>
      </w:r>
      <w:r w:rsidRPr="00341F8A">
        <w:rPr>
          <w:sz w:val="28"/>
          <w:szCs w:val="28"/>
        </w:rPr>
        <w:t xml:space="preserve"> обучающиеся занимались в 13</w:t>
      </w:r>
      <w:r w:rsidR="00341F8A" w:rsidRPr="00341F8A">
        <w:rPr>
          <w:sz w:val="28"/>
          <w:szCs w:val="28"/>
        </w:rPr>
        <w:t>0</w:t>
      </w:r>
      <w:r w:rsidRPr="00341F8A">
        <w:rPr>
          <w:sz w:val="28"/>
          <w:szCs w:val="28"/>
        </w:rPr>
        <w:t xml:space="preserve"> объединениях дополнительного образования.</w:t>
      </w:r>
    </w:p>
    <w:p w:rsidR="00FA4CB7" w:rsidRPr="00733AE9" w:rsidRDefault="00733AE9" w:rsidP="00C557E0">
      <w:pPr>
        <w:pStyle w:val="a3"/>
        <w:numPr>
          <w:ilvl w:val="1"/>
          <w:numId w:val="8"/>
        </w:numPr>
        <w:spacing w:before="240" w:after="120"/>
        <w:ind w:left="0" w:firstLine="709"/>
        <w:contextualSpacing w:val="0"/>
        <w:rPr>
          <w:i/>
          <w:sz w:val="28"/>
          <w:szCs w:val="28"/>
        </w:rPr>
      </w:pPr>
      <w:r w:rsidRPr="00733AE9">
        <w:rPr>
          <w:i/>
          <w:sz w:val="28"/>
          <w:szCs w:val="28"/>
        </w:rPr>
        <w:t>С</w:t>
      </w:r>
      <w:r w:rsidR="00341F8A" w:rsidRPr="00733AE9">
        <w:rPr>
          <w:i/>
          <w:sz w:val="28"/>
          <w:szCs w:val="28"/>
        </w:rPr>
        <w:t>озд</w:t>
      </w:r>
      <w:r w:rsidR="00FA4CB7" w:rsidRPr="00733AE9">
        <w:rPr>
          <w:i/>
          <w:sz w:val="28"/>
          <w:szCs w:val="28"/>
        </w:rPr>
        <w:t>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FA4CB7" w:rsidRPr="00733AE9" w:rsidRDefault="00FA4CB7" w:rsidP="00CB29AD">
      <w:pPr>
        <w:ind w:firstLine="708"/>
        <w:contextualSpacing/>
        <w:jc w:val="both"/>
        <w:rPr>
          <w:sz w:val="28"/>
          <w:szCs w:val="28"/>
        </w:rPr>
      </w:pPr>
      <w:r w:rsidRPr="00733AE9">
        <w:rPr>
          <w:sz w:val="28"/>
          <w:szCs w:val="28"/>
        </w:rPr>
        <w:t xml:space="preserve">Учреждение дополнительного образования детей – Центр внешкольной работы – отвечает всем требованиям безопасности: наличие дымовых </w:t>
      </w:r>
      <w:proofErr w:type="spellStart"/>
      <w:r w:rsidRPr="00733AE9">
        <w:rPr>
          <w:sz w:val="28"/>
          <w:szCs w:val="28"/>
        </w:rPr>
        <w:t>извещателей</w:t>
      </w:r>
      <w:proofErr w:type="spellEnd"/>
      <w:r w:rsidRPr="00733AE9">
        <w:rPr>
          <w:sz w:val="28"/>
          <w:szCs w:val="28"/>
        </w:rPr>
        <w:t xml:space="preserve"> и пожарных кранов и рукавов. Необходим плановый ремонт учреждения.</w:t>
      </w:r>
    </w:p>
    <w:p w:rsidR="00FA4CB7" w:rsidRPr="0051693D" w:rsidRDefault="00FA4CB7">
      <w:pPr>
        <w:spacing w:after="200" w:line="276" w:lineRule="auto"/>
        <w:ind w:firstLine="0"/>
        <w:rPr>
          <w:color w:val="FF0000"/>
          <w:sz w:val="28"/>
          <w:szCs w:val="28"/>
        </w:rPr>
      </w:pPr>
      <w:r w:rsidRPr="0051693D">
        <w:rPr>
          <w:color w:val="FF0000"/>
          <w:sz w:val="28"/>
          <w:szCs w:val="28"/>
        </w:rPr>
        <w:br w:type="page"/>
      </w:r>
    </w:p>
    <w:p w:rsidR="00FA4CB7" w:rsidRPr="00852C1B" w:rsidRDefault="00FA4CB7" w:rsidP="001138D8">
      <w:pPr>
        <w:ind w:firstLine="708"/>
        <w:contextualSpacing/>
        <w:jc w:val="both"/>
        <w:rPr>
          <w:sz w:val="28"/>
          <w:szCs w:val="28"/>
        </w:rPr>
      </w:pPr>
    </w:p>
    <w:p w:rsidR="00FA4CB7" w:rsidRPr="00852C1B" w:rsidRDefault="00FA4CB7" w:rsidP="001138D8">
      <w:pPr>
        <w:pStyle w:val="a3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 w:rsidRPr="00852C1B">
        <w:rPr>
          <w:b/>
          <w:sz w:val="28"/>
          <w:szCs w:val="28"/>
        </w:rPr>
        <w:t>Развитие системы оценки качества образования и информационной прозрачности системы образования</w:t>
      </w:r>
    </w:p>
    <w:p w:rsidR="00FA4CB7" w:rsidRPr="00852C1B" w:rsidRDefault="00FA4CB7" w:rsidP="008E6A1C">
      <w:pPr>
        <w:ind w:firstLine="708"/>
        <w:contextualSpacing/>
        <w:jc w:val="both"/>
        <w:rPr>
          <w:sz w:val="28"/>
          <w:szCs w:val="28"/>
        </w:rPr>
      </w:pPr>
      <w:r w:rsidRPr="00852C1B">
        <w:rPr>
          <w:sz w:val="28"/>
          <w:szCs w:val="28"/>
        </w:rPr>
        <w:t xml:space="preserve">Во всех образовательных организациях района созданы и активно функционируют коллегиальные органы управления. </w:t>
      </w:r>
      <w:r w:rsidR="00852C1B">
        <w:rPr>
          <w:sz w:val="28"/>
          <w:szCs w:val="28"/>
        </w:rPr>
        <w:t>О</w:t>
      </w:r>
      <w:r w:rsidRPr="00852C1B">
        <w:rPr>
          <w:sz w:val="28"/>
          <w:szCs w:val="28"/>
        </w:rPr>
        <w:t xml:space="preserve">ценку деятельности учреждений проводит общественный совет Новгородского муниципального района, в состав которого входят родители, педагоги, представители общественности, результаты независимой оценки представлены на сайте комитета образования. Среди родителей и общественности проводятся опросы с целью изучения удовлетворённости населения качество образовательных услуг. </w:t>
      </w:r>
    </w:p>
    <w:p w:rsidR="00FA4CB7" w:rsidRPr="00852C1B" w:rsidRDefault="00FA4CB7" w:rsidP="007137A9">
      <w:pPr>
        <w:spacing w:after="200" w:line="276" w:lineRule="auto"/>
        <w:ind w:firstLine="0"/>
        <w:rPr>
          <w:sz w:val="28"/>
          <w:szCs w:val="28"/>
        </w:rPr>
      </w:pPr>
      <w:r w:rsidRPr="0051693D">
        <w:rPr>
          <w:color w:val="FF0000"/>
          <w:sz w:val="28"/>
          <w:szCs w:val="28"/>
        </w:rPr>
        <w:br w:type="page"/>
      </w:r>
    </w:p>
    <w:p w:rsidR="00FA4CB7" w:rsidRPr="00852C1B" w:rsidRDefault="00FA4CB7" w:rsidP="0058430F">
      <w:pPr>
        <w:pStyle w:val="2"/>
        <w:rPr>
          <w:color w:val="auto"/>
        </w:rPr>
      </w:pPr>
      <w:r w:rsidRPr="00852C1B">
        <w:rPr>
          <w:color w:val="auto"/>
        </w:rPr>
        <w:t>Выводы и заключения</w:t>
      </w:r>
    </w:p>
    <w:p w:rsidR="00FA4CB7" w:rsidRPr="00852C1B" w:rsidRDefault="00FA4CB7" w:rsidP="00852C1B">
      <w:pPr>
        <w:ind w:firstLine="708"/>
        <w:contextualSpacing/>
        <w:jc w:val="both"/>
        <w:rPr>
          <w:sz w:val="28"/>
          <w:szCs w:val="28"/>
        </w:rPr>
      </w:pPr>
      <w:r w:rsidRPr="00852C1B">
        <w:rPr>
          <w:sz w:val="28"/>
          <w:szCs w:val="28"/>
        </w:rPr>
        <w:t>Муниципальная система образования находится в постоянном развитии. 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Анализ актуального состояния муниципальной системы образования позволил выделить ряд проблем, которые остаются нерешенными на сегодняшний день и определить основные направления деятельности муниципальной системы образования Новго</w:t>
      </w:r>
      <w:r w:rsidR="007E3F2D">
        <w:rPr>
          <w:sz w:val="28"/>
          <w:szCs w:val="28"/>
        </w:rPr>
        <w:t>родского муниципального района:</w:t>
      </w:r>
    </w:p>
    <w:p w:rsidR="00FA4CB7" w:rsidRPr="00852C1B" w:rsidRDefault="00FA4CB7" w:rsidP="0034188C">
      <w:pPr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52C1B">
        <w:rPr>
          <w:sz w:val="28"/>
          <w:szCs w:val="28"/>
        </w:rPr>
        <w:t>увеличение доли охвата дошкольным обучением детей от 1 года до 3 лет;</w:t>
      </w:r>
    </w:p>
    <w:p w:rsidR="00FA4CB7" w:rsidRPr="00852C1B" w:rsidRDefault="00FA4CB7" w:rsidP="007E323C">
      <w:pPr>
        <w:numPr>
          <w:ilvl w:val="0"/>
          <w:numId w:val="12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852C1B">
        <w:rPr>
          <w:sz w:val="28"/>
          <w:szCs w:val="28"/>
        </w:rPr>
        <w:t xml:space="preserve"> реализация в штатном режиме федерального государственного образовательного стандарта начального общего </w:t>
      </w:r>
      <w:r w:rsidR="00852C1B" w:rsidRPr="00852C1B">
        <w:rPr>
          <w:sz w:val="28"/>
          <w:szCs w:val="28"/>
        </w:rPr>
        <w:t xml:space="preserve">и основного общего </w:t>
      </w:r>
      <w:r w:rsidRPr="00852C1B">
        <w:rPr>
          <w:sz w:val="28"/>
          <w:szCs w:val="28"/>
        </w:rPr>
        <w:t xml:space="preserve">образования во всех школах района, </w:t>
      </w:r>
      <w:r w:rsidR="00852C1B" w:rsidRPr="00852C1B">
        <w:rPr>
          <w:sz w:val="28"/>
          <w:szCs w:val="28"/>
        </w:rPr>
        <w:t xml:space="preserve">создание условий для введения </w:t>
      </w:r>
      <w:r w:rsidRPr="00852C1B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852C1B" w:rsidRPr="00852C1B">
        <w:rPr>
          <w:sz w:val="28"/>
          <w:szCs w:val="28"/>
        </w:rPr>
        <w:t xml:space="preserve">среднего </w:t>
      </w:r>
      <w:r w:rsidRPr="00852C1B">
        <w:rPr>
          <w:sz w:val="28"/>
          <w:szCs w:val="28"/>
        </w:rPr>
        <w:t xml:space="preserve">общего образования в </w:t>
      </w:r>
      <w:r w:rsidR="00852C1B" w:rsidRPr="00852C1B">
        <w:rPr>
          <w:sz w:val="28"/>
          <w:szCs w:val="28"/>
        </w:rPr>
        <w:t>10-х</w:t>
      </w:r>
      <w:r w:rsidRPr="00852C1B">
        <w:rPr>
          <w:sz w:val="28"/>
          <w:szCs w:val="28"/>
        </w:rPr>
        <w:t xml:space="preserve"> классах, по мере готовности общеобразовательных организаций в пилотном режиме</w:t>
      </w:r>
      <w:r w:rsidR="00852C1B" w:rsidRPr="00852C1B">
        <w:rPr>
          <w:sz w:val="28"/>
          <w:szCs w:val="28"/>
        </w:rPr>
        <w:t>;</w:t>
      </w:r>
    </w:p>
    <w:p w:rsidR="00FA4CB7" w:rsidRDefault="00FA4CB7" w:rsidP="00AB482F">
      <w:pPr>
        <w:numPr>
          <w:ilvl w:val="0"/>
          <w:numId w:val="12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852C1B">
        <w:rPr>
          <w:sz w:val="28"/>
          <w:szCs w:val="28"/>
        </w:rPr>
        <w:t>обеспечение условий для эффективного использования современных средств обучения (информационно-технологическое, учебно-лабораторное, спортивное, иг</w:t>
      </w:r>
      <w:r w:rsidR="00852C1B">
        <w:rPr>
          <w:sz w:val="28"/>
          <w:szCs w:val="28"/>
        </w:rPr>
        <w:t>ровое развивающее оборудование);</w:t>
      </w:r>
    </w:p>
    <w:p w:rsidR="00852C1B" w:rsidRPr="00852C1B" w:rsidRDefault="003311D8" w:rsidP="00AB482F">
      <w:pPr>
        <w:numPr>
          <w:ilvl w:val="0"/>
          <w:numId w:val="12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притока молодых </w:t>
      </w:r>
      <w:r w:rsidR="007E3F2D">
        <w:rPr>
          <w:sz w:val="28"/>
          <w:szCs w:val="28"/>
        </w:rPr>
        <w:t>педагогических кадров</w:t>
      </w:r>
      <w:r>
        <w:rPr>
          <w:sz w:val="28"/>
          <w:szCs w:val="28"/>
        </w:rPr>
        <w:t xml:space="preserve"> в образовательные организации района</w:t>
      </w:r>
      <w:r w:rsidR="007E3F2D">
        <w:rPr>
          <w:sz w:val="28"/>
          <w:szCs w:val="28"/>
        </w:rPr>
        <w:t>.</w:t>
      </w:r>
    </w:p>
    <w:sectPr w:rsidR="00852C1B" w:rsidRPr="00852C1B" w:rsidSect="002E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6CC"/>
    <w:multiLevelType w:val="multilevel"/>
    <w:tmpl w:val="293E816A"/>
    <w:lvl w:ilvl="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cs="Times New Roman" w:hint="default"/>
      </w:rPr>
    </w:lvl>
  </w:abstractNum>
  <w:abstractNum w:abstractNumId="1" w15:restartNumberingAfterBreak="0">
    <w:nsid w:val="23E00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9A30FD3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2AF00267"/>
    <w:multiLevelType w:val="hybridMultilevel"/>
    <w:tmpl w:val="9D78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A3E2E"/>
    <w:multiLevelType w:val="hybridMultilevel"/>
    <w:tmpl w:val="5CE08F7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 w15:restartNumberingAfterBreak="0">
    <w:nsid w:val="3DC7375A"/>
    <w:multiLevelType w:val="hybridMultilevel"/>
    <w:tmpl w:val="CE52DB80"/>
    <w:lvl w:ilvl="0" w:tplc="034CCF1A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F8A63D6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4ECC3DCD"/>
    <w:multiLevelType w:val="multilevel"/>
    <w:tmpl w:val="97508542"/>
    <w:lvl w:ilvl="0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8" w15:restartNumberingAfterBreak="0">
    <w:nsid w:val="625368C5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9" w15:restartNumberingAfterBreak="0">
    <w:nsid w:val="66517074"/>
    <w:multiLevelType w:val="multilevel"/>
    <w:tmpl w:val="E5046396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0" w15:restartNumberingAfterBreak="0">
    <w:nsid w:val="6AFF1036"/>
    <w:multiLevelType w:val="multilevel"/>
    <w:tmpl w:val="8E5CC3BE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713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9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68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04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760" w:hanging="2160"/>
        </w:pPr>
        <w:rPr>
          <w:rFonts w:cs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86"/>
    <w:rsid w:val="00045D10"/>
    <w:rsid w:val="0005540D"/>
    <w:rsid w:val="000634CD"/>
    <w:rsid w:val="00066F41"/>
    <w:rsid w:val="00072396"/>
    <w:rsid w:val="00074489"/>
    <w:rsid w:val="000A0E3A"/>
    <w:rsid w:val="000C25FE"/>
    <w:rsid w:val="000E328E"/>
    <w:rsid w:val="000F02A3"/>
    <w:rsid w:val="000F632A"/>
    <w:rsid w:val="00100C0E"/>
    <w:rsid w:val="00101BB6"/>
    <w:rsid w:val="001138D8"/>
    <w:rsid w:val="0012704D"/>
    <w:rsid w:val="00127644"/>
    <w:rsid w:val="0013123C"/>
    <w:rsid w:val="00132B43"/>
    <w:rsid w:val="00171702"/>
    <w:rsid w:val="0019014C"/>
    <w:rsid w:val="00190780"/>
    <w:rsid w:val="00194615"/>
    <w:rsid w:val="00197FBE"/>
    <w:rsid w:val="001B21F1"/>
    <w:rsid w:val="001C3C0F"/>
    <w:rsid w:val="001F0868"/>
    <w:rsid w:val="001F3BED"/>
    <w:rsid w:val="001F5244"/>
    <w:rsid w:val="00245418"/>
    <w:rsid w:val="002500E2"/>
    <w:rsid w:val="002505ED"/>
    <w:rsid w:val="00265C19"/>
    <w:rsid w:val="002A34C3"/>
    <w:rsid w:val="002B4FB4"/>
    <w:rsid w:val="002C4D64"/>
    <w:rsid w:val="002C5296"/>
    <w:rsid w:val="002C58C2"/>
    <w:rsid w:val="002C6B24"/>
    <w:rsid w:val="002D4BE1"/>
    <w:rsid w:val="002E57F2"/>
    <w:rsid w:val="002E6C18"/>
    <w:rsid w:val="002E6C58"/>
    <w:rsid w:val="002F22E3"/>
    <w:rsid w:val="002F74F4"/>
    <w:rsid w:val="0031602C"/>
    <w:rsid w:val="00322859"/>
    <w:rsid w:val="003311D8"/>
    <w:rsid w:val="0033349E"/>
    <w:rsid w:val="00334FE4"/>
    <w:rsid w:val="0034188C"/>
    <w:rsid w:val="00341F8A"/>
    <w:rsid w:val="00343447"/>
    <w:rsid w:val="003505C3"/>
    <w:rsid w:val="0036496F"/>
    <w:rsid w:val="00365B29"/>
    <w:rsid w:val="00365B57"/>
    <w:rsid w:val="00370FA8"/>
    <w:rsid w:val="00371A3F"/>
    <w:rsid w:val="00383252"/>
    <w:rsid w:val="003963D5"/>
    <w:rsid w:val="003B4B53"/>
    <w:rsid w:val="003B6DF5"/>
    <w:rsid w:val="003D58A1"/>
    <w:rsid w:val="003D5F8F"/>
    <w:rsid w:val="003E0025"/>
    <w:rsid w:val="003F18EB"/>
    <w:rsid w:val="004361A4"/>
    <w:rsid w:val="00441CF4"/>
    <w:rsid w:val="00446904"/>
    <w:rsid w:val="0045298F"/>
    <w:rsid w:val="0046029F"/>
    <w:rsid w:val="0046799D"/>
    <w:rsid w:val="004727E0"/>
    <w:rsid w:val="00474524"/>
    <w:rsid w:val="00477656"/>
    <w:rsid w:val="004A00E5"/>
    <w:rsid w:val="004A194D"/>
    <w:rsid w:val="004A4886"/>
    <w:rsid w:val="004C37C0"/>
    <w:rsid w:val="004C659C"/>
    <w:rsid w:val="004D7021"/>
    <w:rsid w:val="004E366D"/>
    <w:rsid w:val="004E4406"/>
    <w:rsid w:val="004E755E"/>
    <w:rsid w:val="004F4F9B"/>
    <w:rsid w:val="0050478B"/>
    <w:rsid w:val="0051693D"/>
    <w:rsid w:val="00532C3E"/>
    <w:rsid w:val="00535CC4"/>
    <w:rsid w:val="00553AF1"/>
    <w:rsid w:val="0058430F"/>
    <w:rsid w:val="00584D90"/>
    <w:rsid w:val="00596DEF"/>
    <w:rsid w:val="005A0B9D"/>
    <w:rsid w:val="005A5136"/>
    <w:rsid w:val="005B1BCA"/>
    <w:rsid w:val="005C67AB"/>
    <w:rsid w:val="005F1751"/>
    <w:rsid w:val="005F3571"/>
    <w:rsid w:val="006109F0"/>
    <w:rsid w:val="00613E7A"/>
    <w:rsid w:val="00617C2B"/>
    <w:rsid w:val="006205E7"/>
    <w:rsid w:val="00627914"/>
    <w:rsid w:val="00631CEA"/>
    <w:rsid w:val="00643171"/>
    <w:rsid w:val="00671460"/>
    <w:rsid w:val="00676C52"/>
    <w:rsid w:val="00682EDB"/>
    <w:rsid w:val="00684555"/>
    <w:rsid w:val="00686CB8"/>
    <w:rsid w:val="006C6271"/>
    <w:rsid w:val="006F2530"/>
    <w:rsid w:val="006F4CBD"/>
    <w:rsid w:val="0070460A"/>
    <w:rsid w:val="007137A9"/>
    <w:rsid w:val="00724A89"/>
    <w:rsid w:val="007270AA"/>
    <w:rsid w:val="007273EE"/>
    <w:rsid w:val="00733AE9"/>
    <w:rsid w:val="007452E2"/>
    <w:rsid w:val="007645E5"/>
    <w:rsid w:val="00766EAD"/>
    <w:rsid w:val="00771F48"/>
    <w:rsid w:val="00781ABE"/>
    <w:rsid w:val="0079327B"/>
    <w:rsid w:val="007A1A05"/>
    <w:rsid w:val="007A25E5"/>
    <w:rsid w:val="007C603B"/>
    <w:rsid w:val="007E0D92"/>
    <w:rsid w:val="007E323C"/>
    <w:rsid w:val="007E3F2D"/>
    <w:rsid w:val="007F4C5F"/>
    <w:rsid w:val="007F5796"/>
    <w:rsid w:val="007F6A5F"/>
    <w:rsid w:val="00801312"/>
    <w:rsid w:val="00803CE5"/>
    <w:rsid w:val="00813091"/>
    <w:rsid w:val="0084275E"/>
    <w:rsid w:val="008441BD"/>
    <w:rsid w:val="00851465"/>
    <w:rsid w:val="00852C1B"/>
    <w:rsid w:val="00877509"/>
    <w:rsid w:val="00884D84"/>
    <w:rsid w:val="008850D3"/>
    <w:rsid w:val="00886CC9"/>
    <w:rsid w:val="0089545E"/>
    <w:rsid w:val="008A140F"/>
    <w:rsid w:val="008A1782"/>
    <w:rsid w:val="008D18D3"/>
    <w:rsid w:val="008E5A5B"/>
    <w:rsid w:val="008E6A1C"/>
    <w:rsid w:val="008F0C10"/>
    <w:rsid w:val="008F3346"/>
    <w:rsid w:val="008F553D"/>
    <w:rsid w:val="00904F1C"/>
    <w:rsid w:val="0091370F"/>
    <w:rsid w:val="00933BE0"/>
    <w:rsid w:val="00935985"/>
    <w:rsid w:val="009552C9"/>
    <w:rsid w:val="0096053E"/>
    <w:rsid w:val="00964EF7"/>
    <w:rsid w:val="00977170"/>
    <w:rsid w:val="00977BA3"/>
    <w:rsid w:val="00977EA1"/>
    <w:rsid w:val="0099566C"/>
    <w:rsid w:val="00996592"/>
    <w:rsid w:val="009A4E6D"/>
    <w:rsid w:val="009B6E1C"/>
    <w:rsid w:val="009C18F9"/>
    <w:rsid w:val="009D7717"/>
    <w:rsid w:val="009F0E3C"/>
    <w:rsid w:val="00A005CD"/>
    <w:rsid w:val="00A102D0"/>
    <w:rsid w:val="00A144EC"/>
    <w:rsid w:val="00A31FE3"/>
    <w:rsid w:val="00A419F4"/>
    <w:rsid w:val="00A53E97"/>
    <w:rsid w:val="00A55645"/>
    <w:rsid w:val="00A831CA"/>
    <w:rsid w:val="00A84A8D"/>
    <w:rsid w:val="00A861A8"/>
    <w:rsid w:val="00AA2372"/>
    <w:rsid w:val="00AB482F"/>
    <w:rsid w:val="00AC6A68"/>
    <w:rsid w:val="00AC7873"/>
    <w:rsid w:val="00AF7FD8"/>
    <w:rsid w:val="00B04905"/>
    <w:rsid w:val="00B223B6"/>
    <w:rsid w:val="00B22A53"/>
    <w:rsid w:val="00B27363"/>
    <w:rsid w:val="00B42045"/>
    <w:rsid w:val="00B438E2"/>
    <w:rsid w:val="00B46C97"/>
    <w:rsid w:val="00B47739"/>
    <w:rsid w:val="00B8347B"/>
    <w:rsid w:val="00B94D7E"/>
    <w:rsid w:val="00BA3A50"/>
    <w:rsid w:val="00BB2AC2"/>
    <w:rsid w:val="00BC03E1"/>
    <w:rsid w:val="00BE03C7"/>
    <w:rsid w:val="00BF1981"/>
    <w:rsid w:val="00C01CE7"/>
    <w:rsid w:val="00C03DA3"/>
    <w:rsid w:val="00C16D3B"/>
    <w:rsid w:val="00C246B7"/>
    <w:rsid w:val="00C3250E"/>
    <w:rsid w:val="00C4797D"/>
    <w:rsid w:val="00C557E0"/>
    <w:rsid w:val="00C6156B"/>
    <w:rsid w:val="00C76892"/>
    <w:rsid w:val="00C91A9D"/>
    <w:rsid w:val="00CA40E3"/>
    <w:rsid w:val="00CA5E27"/>
    <w:rsid w:val="00CA6028"/>
    <w:rsid w:val="00CB29AD"/>
    <w:rsid w:val="00CC33A2"/>
    <w:rsid w:val="00CD116E"/>
    <w:rsid w:val="00CE270B"/>
    <w:rsid w:val="00D02BBD"/>
    <w:rsid w:val="00D244A8"/>
    <w:rsid w:val="00D32090"/>
    <w:rsid w:val="00D379F1"/>
    <w:rsid w:val="00D92B29"/>
    <w:rsid w:val="00DB237D"/>
    <w:rsid w:val="00DC3636"/>
    <w:rsid w:val="00E35725"/>
    <w:rsid w:val="00E4122A"/>
    <w:rsid w:val="00E46782"/>
    <w:rsid w:val="00E50E4C"/>
    <w:rsid w:val="00E51980"/>
    <w:rsid w:val="00E55316"/>
    <w:rsid w:val="00E71C62"/>
    <w:rsid w:val="00E74631"/>
    <w:rsid w:val="00E84C75"/>
    <w:rsid w:val="00EA0D1B"/>
    <w:rsid w:val="00EA3CFA"/>
    <w:rsid w:val="00EB0F24"/>
    <w:rsid w:val="00EB2459"/>
    <w:rsid w:val="00EB33A2"/>
    <w:rsid w:val="00EE2D1E"/>
    <w:rsid w:val="00EE57B6"/>
    <w:rsid w:val="00EF071B"/>
    <w:rsid w:val="00EF59A2"/>
    <w:rsid w:val="00F00F1C"/>
    <w:rsid w:val="00F015C7"/>
    <w:rsid w:val="00F031B5"/>
    <w:rsid w:val="00F06274"/>
    <w:rsid w:val="00F069F4"/>
    <w:rsid w:val="00F2503E"/>
    <w:rsid w:val="00F344F6"/>
    <w:rsid w:val="00F67F19"/>
    <w:rsid w:val="00F715A7"/>
    <w:rsid w:val="00F8044F"/>
    <w:rsid w:val="00F81FB8"/>
    <w:rsid w:val="00F8432A"/>
    <w:rsid w:val="00FA4ACA"/>
    <w:rsid w:val="00FA4CB7"/>
    <w:rsid w:val="00FA5B42"/>
    <w:rsid w:val="00FC01BA"/>
    <w:rsid w:val="00FC3ABA"/>
    <w:rsid w:val="00FE7AAB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56EFF-B5B7-4D80-93AF-20EEDCD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F1"/>
    <w:pPr>
      <w:ind w:firstLine="709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21F1"/>
    <w:pPr>
      <w:keepNext/>
      <w:keepLines/>
      <w:spacing w:after="240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21F1"/>
    <w:pPr>
      <w:keepNext/>
      <w:keepLines/>
      <w:spacing w:before="120" w:after="240"/>
      <w:outlineLvl w:val="1"/>
    </w:pPr>
    <w:rPr>
      <w:rFonts w:ascii="Cambria" w:eastAsia="Times New Roman" w:hAnsi="Cambria"/>
      <w:b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1F1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B21F1"/>
    <w:rPr>
      <w:rFonts w:ascii="Cambria" w:hAnsi="Cambria" w:cs="Times New Roman"/>
      <w:b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9F0E3C"/>
    <w:pPr>
      <w:ind w:left="720"/>
      <w:contextualSpacing/>
    </w:pPr>
  </w:style>
  <w:style w:type="paragraph" w:customStyle="1" w:styleId="11">
    <w:name w:val="Обычный1"/>
    <w:uiPriority w:val="99"/>
    <w:rsid w:val="008850D3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Знак Знак Знак Знак"/>
    <w:basedOn w:val="a"/>
    <w:uiPriority w:val="99"/>
    <w:rsid w:val="0013123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E6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C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BF76-D5EB-4EC1-B6EA-3A880AA4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16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30453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Наталья Карташова</cp:lastModifiedBy>
  <cp:revision>69</cp:revision>
  <cp:lastPrinted>2017-10-25T08:17:00Z</cp:lastPrinted>
  <dcterms:created xsi:type="dcterms:W3CDTF">2016-10-20T06:33:00Z</dcterms:created>
  <dcterms:modified xsi:type="dcterms:W3CDTF">2017-10-25T08:19:00Z</dcterms:modified>
</cp:coreProperties>
</file>