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6EFC8" w14:textId="77777777" w:rsidR="00454902" w:rsidRDefault="00454902" w:rsidP="0045490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Протокол №4</w:t>
      </w:r>
    </w:p>
    <w:p w14:paraId="6EE99E26" w14:textId="77777777" w:rsidR="00454902" w:rsidRDefault="00454902" w:rsidP="0045490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заседания методического объединения педагогов дополнительного образования</w:t>
      </w:r>
    </w:p>
    <w:p w14:paraId="1365177C" w14:textId="77777777" w:rsidR="00454902" w:rsidRDefault="00454902" w:rsidP="00454902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 19 мая 2021 г.</w:t>
      </w:r>
    </w:p>
    <w:p w14:paraId="2842B74E" w14:textId="77777777" w:rsidR="00454902" w:rsidRDefault="00454902" w:rsidP="0045490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Присутствовали - ____ человек</w:t>
      </w:r>
    </w:p>
    <w:p w14:paraId="227EFB36" w14:textId="77777777" w:rsidR="00454902" w:rsidRPr="00E17BE2" w:rsidRDefault="00454902" w:rsidP="0045490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качества дополнительного образования посредством совершенствования профессиональной компетентности педагогов.</w:t>
      </w:r>
    </w:p>
    <w:p w14:paraId="7C781237" w14:textId="77777777" w:rsidR="00454902" w:rsidRDefault="00454902" w:rsidP="0045490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Повестка:</w:t>
      </w:r>
    </w:p>
    <w:p w14:paraId="255FD2C0" w14:textId="77777777" w:rsidR="00454902" w:rsidRDefault="00454902" w:rsidP="00454902">
      <w:pPr>
        <w:tabs>
          <w:tab w:val="left" w:pos="3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1.Методические рекомендации по формированию портфолио педагога дополнительного образования.</w:t>
      </w:r>
    </w:p>
    <w:p w14:paraId="6824D282" w14:textId="77777777" w:rsidR="00454902" w:rsidRDefault="00454902" w:rsidP="00454902">
      <w:pPr>
        <w:tabs>
          <w:tab w:val="left" w:pos="3224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60052">
        <w:rPr>
          <w:rFonts w:ascii="Times New Roman" w:hAnsi="Times New Roman" w:cs="Times New Roman"/>
          <w:bCs/>
          <w:sz w:val="28"/>
          <w:szCs w:val="28"/>
        </w:rPr>
        <w:t>Анализ реализац</w:t>
      </w:r>
      <w:r>
        <w:rPr>
          <w:rFonts w:ascii="Times New Roman" w:hAnsi="Times New Roman" w:cs="Times New Roman"/>
          <w:bCs/>
          <w:sz w:val="28"/>
          <w:szCs w:val="28"/>
        </w:rPr>
        <w:t xml:space="preserve">ии дополнительных общеразвивающих программ </w:t>
      </w:r>
    </w:p>
    <w:p w14:paraId="67ACBF5C" w14:textId="77777777" w:rsidR="00454902" w:rsidRDefault="00454902" w:rsidP="00454902">
      <w:pPr>
        <w:tabs>
          <w:tab w:val="left" w:pos="3224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2016-2017 учебном</w:t>
      </w:r>
      <w:r w:rsidRPr="00F60052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</w:p>
    <w:p w14:paraId="6936091B" w14:textId="77777777" w:rsidR="00454902" w:rsidRPr="005A6EBB" w:rsidRDefault="00454902" w:rsidP="00454902">
      <w:pPr>
        <w:tabs>
          <w:tab w:val="left" w:pos="3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Результаты участия педагогов в конкурсных мероприятиях разного уровня</w:t>
      </w:r>
    </w:p>
    <w:p w14:paraId="59084519" w14:textId="77777777" w:rsidR="00454902" w:rsidRDefault="00454902" w:rsidP="00454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4.Определение темы на следующий учебный год, составление плана на 2021-2022 учебный год. Примерная программа воспитания.</w:t>
      </w:r>
    </w:p>
    <w:p w14:paraId="2D4FA653" w14:textId="77777777" w:rsidR="00454902" w:rsidRDefault="00454902" w:rsidP="00454902">
      <w:pPr>
        <w:rPr>
          <w:rFonts w:ascii="Times New Roman" w:hAnsi="Times New Roman" w:cs="Times New Roman"/>
          <w:sz w:val="28"/>
          <w:szCs w:val="28"/>
        </w:rPr>
      </w:pPr>
      <w:r w:rsidRPr="00E17BE2">
        <w:rPr>
          <w:rFonts w:ascii="Times New Roman" w:hAnsi="Times New Roman" w:cs="Times New Roman"/>
          <w:b/>
          <w:sz w:val="28"/>
          <w:szCs w:val="28"/>
        </w:rPr>
        <w:t>По первому</w:t>
      </w:r>
      <w:r>
        <w:rPr>
          <w:rFonts w:ascii="Times New Roman" w:hAnsi="Times New Roman" w:cs="Times New Roman"/>
          <w:sz w:val="28"/>
          <w:szCs w:val="28"/>
        </w:rPr>
        <w:t xml:space="preserve"> вопросу слушали старшего методиста Вавилову М.А., которая рассказала, что портфолио: 1) должно оформляться в электронном виде 2) электронное портфолио оформляется самим педагогом 3) должно отвечать обязательным следующим требованиям: систематичность и регулярность заполнения электронного портфолио, достоверность, объективность, аналитичность, и ориентация автора на повышение уровня профессионализма и достижения более высоких результатов. А также важны такие моменты: 1) структуризация материала, логичность и лаконичность, всех письменных пояснений 2) целостность, тематическая завершённость представленных материалов.                                                                           </w:t>
      </w:r>
      <w:r w:rsidRPr="00CC217B">
        <w:rPr>
          <w:rFonts w:ascii="Times New Roman" w:hAnsi="Times New Roman" w:cs="Times New Roman"/>
          <w:i/>
          <w:sz w:val="28"/>
          <w:szCs w:val="28"/>
        </w:rPr>
        <w:t>Решение:</w:t>
      </w:r>
      <w:r>
        <w:rPr>
          <w:rFonts w:ascii="Times New Roman" w:hAnsi="Times New Roman" w:cs="Times New Roman"/>
          <w:sz w:val="28"/>
          <w:szCs w:val="28"/>
        </w:rPr>
        <w:t xml:space="preserve"> принять информацию к сведению.</w:t>
      </w:r>
    </w:p>
    <w:p w14:paraId="63AC9A9D" w14:textId="0DA079EE" w:rsidR="00454902" w:rsidRDefault="00454902" w:rsidP="00454902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17B">
        <w:rPr>
          <w:rFonts w:ascii="Times New Roman" w:hAnsi="Times New Roman" w:cs="Times New Roman"/>
          <w:b/>
          <w:sz w:val="28"/>
          <w:szCs w:val="28"/>
        </w:rPr>
        <w:t>По второму</w:t>
      </w:r>
      <w:r>
        <w:rPr>
          <w:rFonts w:ascii="Times New Roman" w:hAnsi="Times New Roman" w:cs="Times New Roman"/>
          <w:sz w:val="28"/>
          <w:szCs w:val="28"/>
        </w:rPr>
        <w:t xml:space="preserve"> вопросу слушали методиста Филатову И.Н., которая озвучила результаты аттестации за 2020-2021 учебный год.</w:t>
      </w:r>
      <w:r w:rsidRPr="00E561DD">
        <w:rPr>
          <w:rFonts w:ascii="Times New Roman" w:eastAsia="Times New Roman" w:hAnsi="Times New Roman" w:cs="Times New Roman"/>
          <w:sz w:val="28"/>
          <w:szCs w:val="28"/>
        </w:rPr>
        <w:t xml:space="preserve"> Высоки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561DD">
        <w:rPr>
          <w:rFonts w:ascii="Times New Roman" w:eastAsia="Times New Roman" w:hAnsi="Times New Roman" w:cs="Times New Roman"/>
          <w:sz w:val="28"/>
          <w:szCs w:val="28"/>
        </w:rPr>
        <w:t xml:space="preserve"> уровень освоения программного материала улучшился по сравнению с I полугодием на 15,7%. В тоже время, низкий уменьшился на 4,8%.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61DD">
        <w:rPr>
          <w:rFonts w:ascii="Times New Roman" w:eastAsia="Times New Roman" w:hAnsi="Times New Roman" w:cs="Times New Roman"/>
          <w:sz w:val="28"/>
          <w:szCs w:val="28"/>
        </w:rPr>
        <w:t>По итогам аттестации за 2020-2021 учебный год большая часть обучающихся освоили программный материал на высоком уровне (55,2%). Самые высокие показатели (63,3 %) в технической направленности. В то же время, самые высокие результаты качества знаний и умений (90 - 100%) показали обучающиеся объединений:- технической направленности - «</w:t>
      </w:r>
      <w:proofErr w:type="spellStart"/>
      <w:r w:rsidRPr="00E561DD">
        <w:rPr>
          <w:rFonts w:ascii="Times New Roman" w:eastAsia="Times New Roman" w:hAnsi="Times New Roman" w:cs="Times New Roman"/>
          <w:sz w:val="28"/>
          <w:szCs w:val="28"/>
        </w:rPr>
        <w:t>Тико</w:t>
      </w:r>
      <w:proofErr w:type="spellEnd"/>
      <w:r w:rsidRPr="00E561DD">
        <w:rPr>
          <w:rFonts w:ascii="Times New Roman" w:eastAsia="Times New Roman" w:hAnsi="Times New Roman" w:cs="Times New Roman"/>
          <w:sz w:val="28"/>
          <w:szCs w:val="28"/>
        </w:rPr>
        <w:t xml:space="preserve">-конструирование» под руководством педагогов дополнительного образования Алексеевой Л.В. и Кузнецовой Ю.Н., «Лего-конструирование» педагога дополнительного образования </w:t>
      </w:r>
      <w:r w:rsidRPr="00E561DD">
        <w:rPr>
          <w:rFonts w:ascii="Times New Roman" w:eastAsia="Times New Roman" w:hAnsi="Times New Roman" w:cs="Times New Roman"/>
          <w:sz w:val="28"/>
          <w:szCs w:val="28"/>
        </w:rPr>
        <w:lastRenderedPageBreak/>
        <w:t>Нетужиловой Е.А.;- художественной направленности – «Хореография» под руководством педагога дополнительного образован</w:t>
      </w:r>
      <w:r>
        <w:rPr>
          <w:rFonts w:ascii="Times New Roman" w:eastAsia="Times New Roman" w:hAnsi="Times New Roman" w:cs="Times New Roman"/>
          <w:sz w:val="28"/>
          <w:szCs w:val="28"/>
        </w:rPr>
        <w:t>ия Дроздовой А.А. и «Бумажная фа</w:t>
      </w:r>
      <w:r w:rsidRPr="00E561DD">
        <w:rPr>
          <w:rFonts w:ascii="Times New Roman" w:eastAsia="Times New Roman" w:hAnsi="Times New Roman" w:cs="Times New Roman"/>
          <w:sz w:val="28"/>
          <w:szCs w:val="28"/>
        </w:rPr>
        <w:t xml:space="preserve">нтазия» педагога дополнительного образования </w:t>
      </w:r>
      <w:proofErr w:type="spellStart"/>
      <w:r w:rsidRPr="00E561DD">
        <w:rPr>
          <w:rFonts w:ascii="Times New Roman" w:eastAsia="Times New Roman" w:hAnsi="Times New Roman" w:cs="Times New Roman"/>
          <w:sz w:val="28"/>
          <w:szCs w:val="28"/>
        </w:rPr>
        <w:t>Сенюшкиной</w:t>
      </w:r>
      <w:proofErr w:type="spellEnd"/>
      <w:r w:rsidRPr="00E561DD">
        <w:rPr>
          <w:rFonts w:ascii="Times New Roman" w:eastAsia="Times New Roman" w:hAnsi="Times New Roman" w:cs="Times New Roman"/>
          <w:sz w:val="28"/>
          <w:szCs w:val="28"/>
        </w:rPr>
        <w:t xml:space="preserve"> Е.Н. -физкультурно-спортивной направленности – «Мини-футбол» под руководством педагога дополнительного образования Арсентьева В.В., «Аэробика» педагога дополнительного образования Дроздовой А.А.- социально-гуманитарной направленности – «Юный правозащитник» под руководством педагога дополнительного образования Васильевой Л.Г.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61DD">
        <w:rPr>
          <w:rFonts w:ascii="Times New Roman" w:eastAsia="Times New Roman" w:hAnsi="Times New Roman" w:cs="Times New Roman"/>
          <w:sz w:val="28"/>
          <w:szCs w:val="28"/>
        </w:rPr>
        <w:t xml:space="preserve">Наибольший показатель низкого уровня освоения программного материала отражено в туристско-краеведческой направленности – 1,8%, т.е. 16 человек. Поэтому педагогам дополнительного образования </w:t>
      </w:r>
      <w:proofErr w:type="spellStart"/>
      <w:r w:rsidRPr="00E561DD">
        <w:rPr>
          <w:rFonts w:ascii="Times New Roman" w:eastAsia="Times New Roman" w:hAnsi="Times New Roman" w:cs="Times New Roman"/>
          <w:sz w:val="28"/>
          <w:szCs w:val="28"/>
        </w:rPr>
        <w:t>Балабиной</w:t>
      </w:r>
      <w:proofErr w:type="spellEnd"/>
      <w:r w:rsidRPr="00E561DD">
        <w:rPr>
          <w:rFonts w:ascii="Times New Roman" w:eastAsia="Times New Roman" w:hAnsi="Times New Roman" w:cs="Times New Roman"/>
          <w:sz w:val="28"/>
          <w:szCs w:val="28"/>
        </w:rPr>
        <w:t xml:space="preserve"> А.А. и Гробовой О.В. рекомендовано проанализировать деятельность и выявить причины, препятствующие полноценному освоению учащимися общеразвивающей программы «Историческое краеведение» и составить алгоритм действий по их устранению с учетом индивидуального подхода.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61DD">
        <w:rPr>
          <w:rFonts w:ascii="Times New Roman" w:eastAsia="Times New Roman" w:hAnsi="Times New Roman" w:cs="Times New Roman"/>
          <w:sz w:val="28"/>
          <w:szCs w:val="28"/>
        </w:rPr>
        <w:t>Такие же рекомендации были даны педагогам дополнительного образования:- художественная направленность – Павловой И.И. («Бумажная лоза»);- социально-педагогическая направленность – Ивахненко В.Э. и Сергеевой О.А.  («Юный правозащитник»</w:t>
      </w:r>
      <w:r w:rsidRPr="00E561DD">
        <w:rPr>
          <w:rFonts w:ascii="Times New Roman" w:eastAsia="Times New Roman" w:hAnsi="Times New Roman" w:cs="Times New Roman"/>
          <w:sz w:val="28"/>
          <w:szCs w:val="28"/>
        </w:rPr>
        <w:t>); -</w:t>
      </w:r>
      <w:r w:rsidRPr="00E561DD">
        <w:rPr>
          <w:rFonts w:ascii="Times New Roman" w:eastAsia="Times New Roman" w:hAnsi="Times New Roman" w:cs="Times New Roman"/>
          <w:sz w:val="28"/>
          <w:szCs w:val="28"/>
        </w:rPr>
        <w:t xml:space="preserve"> техническая направленность –Беляевой О.А. («Моделирование из бумаги»), </w:t>
      </w:r>
      <w:proofErr w:type="spellStart"/>
      <w:r w:rsidRPr="00E561DD">
        <w:rPr>
          <w:rFonts w:ascii="Times New Roman" w:eastAsia="Times New Roman" w:hAnsi="Times New Roman" w:cs="Times New Roman"/>
          <w:sz w:val="28"/>
          <w:szCs w:val="28"/>
        </w:rPr>
        <w:t>Водотыка</w:t>
      </w:r>
      <w:proofErr w:type="spellEnd"/>
      <w:r w:rsidRPr="00E561DD">
        <w:rPr>
          <w:rFonts w:ascii="Times New Roman" w:eastAsia="Times New Roman" w:hAnsi="Times New Roman" w:cs="Times New Roman"/>
          <w:sz w:val="28"/>
          <w:szCs w:val="28"/>
        </w:rPr>
        <w:t xml:space="preserve"> В.М. («Лего-конструирование»), Морозовой Е.А. («</w:t>
      </w:r>
      <w:proofErr w:type="spellStart"/>
      <w:r w:rsidRPr="00E561DD">
        <w:rPr>
          <w:rFonts w:ascii="Times New Roman" w:eastAsia="Times New Roman" w:hAnsi="Times New Roman" w:cs="Times New Roman"/>
          <w:sz w:val="28"/>
          <w:szCs w:val="28"/>
        </w:rPr>
        <w:t>Легостарт</w:t>
      </w:r>
      <w:proofErr w:type="spellEnd"/>
      <w:r w:rsidRPr="00E561DD">
        <w:rPr>
          <w:rFonts w:ascii="Times New Roman" w:eastAsia="Times New Roman" w:hAnsi="Times New Roman" w:cs="Times New Roman"/>
          <w:sz w:val="28"/>
          <w:szCs w:val="28"/>
        </w:rPr>
        <w:t>»), Сергеевой О.А.  («Алгоритм»</w:t>
      </w:r>
      <w:r w:rsidRPr="00E561DD">
        <w:rPr>
          <w:rFonts w:ascii="Times New Roman" w:eastAsia="Times New Roman" w:hAnsi="Times New Roman" w:cs="Times New Roman"/>
          <w:sz w:val="28"/>
          <w:szCs w:val="28"/>
        </w:rPr>
        <w:t>); -</w:t>
      </w:r>
      <w:r w:rsidRPr="00E561DD">
        <w:rPr>
          <w:rFonts w:ascii="Times New Roman" w:eastAsia="Times New Roman" w:hAnsi="Times New Roman" w:cs="Times New Roman"/>
          <w:sz w:val="28"/>
          <w:szCs w:val="28"/>
        </w:rPr>
        <w:t>физкультурно-спортивная направленность – Лях Д.Д. («Волейбол»</w:t>
      </w:r>
      <w:r w:rsidRPr="00E561DD">
        <w:rPr>
          <w:rFonts w:ascii="Times New Roman" w:eastAsia="Times New Roman" w:hAnsi="Times New Roman" w:cs="Times New Roman"/>
          <w:sz w:val="28"/>
          <w:szCs w:val="28"/>
        </w:rPr>
        <w:t>). Неудовлетворительных</w:t>
      </w:r>
      <w:r w:rsidRPr="00E561DD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нет.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14:paraId="6FB4586B" w14:textId="77777777" w:rsidR="00454902" w:rsidRPr="00E561DD" w:rsidRDefault="00454902" w:rsidP="0045490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E7B">
        <w:rPr>
          <w:rFonts w:ascii="Times New Roman" w:eastAsia="Times New Roman" w:hAnsi="Times New Roman" w:cs="Times New Roman"/>
          <w:i/>
          <w:sz w:val="28"/>
          <w:szCs w:val="28"/>
        </w:rPr>
        <w:t>Решение: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информацию принять к сведению.</w:t>
      </w:r>
    </w:p>
    <w:p w14:paraId="74B0E379" w14:textId="0C22C006" w:rsidR="00454902" w:rsidRDefault="00454902" w:rsidP="0045490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По третьему </w:t>
      </w:r>
      <w:r>
        <w:rPr>
          <w:rFonts w:ascii="Times New Roman" w:hAnsi="Times New Roman" w:cs="Times New Roman"/>
          <w:sz w:val="28"/>
        </w:rPr>
        <w:t xml:space="preserve">вопросу слушали Вавилову М.А., которая озвучила результаты участия педагогов в конкурс. </w:t>
      </w:r>
      <w:r w:rsidRPr="00984FB7">
        <w:rPr>
          <w:rFonts w:ascii="Times New Roman" w:hAnsi="Times New Roman" w:cs="Times New Roman"/>
          <w:bCs/>
          <w:sz w:val="28"/>
          <w:szCs w:val="28"/>
        </w:rPr>
        <w:t>Педагогам дополнительного образования была оказана методическая помощь при прохождении процедуры аттестации на первую и высшую квалификационные категории.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84FB7">
        <w:rPr>
          <w:rFonts w:ascii="Times New Roman" w:hAnsi="Times New Roman" w:cs="Times New Roman"/>
          <w:sz w:val="28"/>
          <w:szCs w:val="28"/>
        </w:rPr>
        <w:t xml:space="preserve">едагогами дополнительного образования проведена работа над личностным ростом, обменом опыта, посредством участия в проектах и мастер-классах: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84FB7">
        <w:rPr>
          <w:rFonts w:ascii="Times New Roman" w:hAnsi="Times New Roman" w:cs="Times New Roman"/>
          <w:sz w:val="28"/>
          <w:szCs w:val="28"/>
        </w:rPr>
        <w:t xml:space="preserve">Дроздова Анна Александровна приняла участие в </w:t>
      </w:r>
      <w:r w:rsidRPr="00984FB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84FB7">
        <w:rPr>
          <w:rFonts w:ascii="Times New Roman" w:hAnsi="Times New Roman" w:cs="Times New Roman"/>
          <w:sz w:val="28"/>
          <w:szCs w:val="28"/>
        </w:rPr>
        <w:t xml:space="preserve"> ежегодном лагере танцевальной культуры «</w:t>
      </w:r>
      <w:r w:rsidRPr="00984FB7">
        <w:rPr>
          <w:rFonts w:ascii="Times New Roman" w:hAnsi="Times New Roman" w:cs="Times New Roman"/>
          <w:sz w:val="28"/>
          <w:szCs w:val="28"/>
          <w:lang w:val="en-US"/>
        </w:rPr>
        <w:t>Student</w:t>
      </w:r>
      <w:r w:rsidRPr="00984FB7">
        <w:rPr>
          <w:rFonts w:ascii="Times New Roman" w:hAnsi="Times New Roman" w:cs="Times New Roman"/>
          <w:sz w:val="28"/>
          <w:szCs w:val="28"/>
        </w:rPr>
        <w:t xml:space="preserve"> </w:t>
      </w:r>
      <w:r w:rsidRPr="00984FB7">
        <w:rPr>
          <w:rFonts w:ascii="Times New Roman" w:hAnsi="Times New Roman" w:cs="Times New Roman"/>
          <w:sz w:val="28"/>
          <w:szCs w:val="28"/>
          <w:lang w:val="en-US"/>
        </w:rPr>
        <w:t>bay</w:t>
      </w:r>
      <w:r w:rsidRPr="00984FB7">
        <w:rPr>
          <w:rFonts w:ascii="Times New Roman" w:hAnsi="Times New Roman" w:cs="Times New Roman"/>
          <w:sz w:val="28"/>
          <w:szCs w:val="28"/>
        </w:rPr>
        <w:t xml:space="preserve"> </w:t>
      </w:r>
      <w:r w:rsidRPr="00984FB7">
        <w:rPr>
          <w:rFonts w:ascii="Times New Roman" w:hAnsi="Times New Roman" w:cs="Times New Roman"/>
          <w:sz w:val="28"/>
          <w:szCs w:val="28"/>
          <w:lang w:val="en-US"/>
        </w:rPr>
        <w:t>dance</w:t>
      </w:r>
      <w:r w:rsidRPr="00984FB7">
        <w:rPr>
          <w:rFonts w:ascii="Times New Roman" w:hAnsi="Times New Roman" w:cs="Times New Roman"/>
          <w:sz w:val="28"/>
          <w:szCs w:val="28"/>
        </w:rPr>
        <w:t xml:space="preserve"> </w:t>
      </w:r>
      <w:r w:rsidRPr="00984FB7">
        <w:rPr>
          <w:rFonts w:ascii="Times New Roman" w:hAnsi="Times New Roman" w:cs="Times New Roman"/>
          <w:sz w:val="28"/>
          <w:szCs w:val="28"/>
          <w:lang w:val="en-US"/>
        </w:rPr>
        <w:t>camp</w:t>
      </w:r>
      <w:r w:rsidRPr="00984FB7">
        <w:rPr>
          <w:rFonts w:ascii="Times New Roman" w:hAnsi="Times New Roman" w:cs="Times New Roman"/>
          <w:sz w:val="28"/>
          <w:szCs w:val="28"/>
        </w:rPr>
        <w:t xml:space="preserve">» общим количеством г. Сочи;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84FB7">
        <w:rPr>
          <w:rFonts w:ascii="Times New Roman" w:hAnsi="Times New Roman" w:cs="Times New Roman"/>
          <w:sz w:val="28"/>
          <w:szCs w:val="28"/>
        </w:rPr>
        <w:t>Толстогузова Анна Леонидовна выступила с мастер-классом на областном конкурсе художественного творчества «Я вхожу в мир искусств», в рамках областного фестиваля детского и юношеского творчества «Новгородские дарования» г. В. Новгород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84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84FB7">
        <w:rPr>
          <w:rFonts w:ascii="Times New Roman" w:hAnsi="Times New Roman" w:cs="Times New Roman"/>
          <w:sz w:val="28"/>
          <w:szCs w:val="28"/>
        </w:rPr>
        <w:t xml:space="preserve">риняла участие в проекте «Молодёжная школа художественных специальностей», «Мастерская-музей реалистической живописи Александра </w:t>
      </w:r>
      <w:proofErr w:type="spellStart"/>
      <w:r w:rsidRPr="00984FB7">
        <w:rPr>
          <w:rFonts w:ascii="Times New Roman" w:hAnsi="Times New Roman" w:cs="Times New Roman"/>
          <w:sz w:val="28"/>
          <w:szCs w:val="28"/>
        </w:rPr>
        <w:t>Варенцова</w:t>
      </w:r>
      <w:proofErr w:type="spellEnd"/>
      <w:r w:rsidRPr="00984FB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FB7">
        <w:rPr>
          <w:rFonts w:ascii="Times New Roman" w:hAnsi="Times New Roman" w:cs="Times New Roman"/>
          <w:sz w:val="28"/>
          <w:szCs w:val="28"/>
        </w:rPr>
        <w:t>г. В. Новгород.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FB7">
        <w:rPr>
          <w:rFonts w:ascii="Times New Roman" w:hAnsi="Times New Roman" w:cs="Times New Roman"/>
          <w:sz w:val="28"/>
          <w:szCs w:val="28"/>
        </w:rPr>
        <w:t>Педагоги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приняли активное участие в мероприятиях разного </w:t>
      </w:r>
      <w:r>
        <w:rPr>
          <w:rFonts w:ascii="Times New Roman" w:hAnsi="Times New Roman" w:cs="Times New Roman"/>
          <w:sz w:val="28"/>
          <w:szCs w:val="28"/>
        </w:rPr>
        <w:t>уровня: -</w:t>
      </w:r>
      <w:r w:rsidRPr="00984FB7">
        <w:rPr>
          <w:rFonts w:ascii="Times New Roman" w:hAnsi="Times New Roman" w:cs="Times New Roman"/>
          <w:sz w:val="28"/>
          <w:szCs w:val="28"/>
        </w:rPr>
        <w:t xml:space="preserve"> Яковлева Алевтина Андреевна, Абрамова Елена Владимировна приняли участие во </w:t>
      </w:r>
      <w:r w:rsidRPr="00984FB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84FB7">
        <w:rPr>
          <w:rFonts w:ascii="Times New Roman" w:hAnsi="Times New Roman" w:cs="Times New Roman"/>
          <w:sz w:val="28"/>
          <w:szCs w:val="28"/>
        </w:rPr>
        <w:t xml:space="preserve"> Всероссийском конкурсе краеведов, работающих с молодёжью.  Российское историческое общество, Фонд «История Отечества» г. Москва.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84FB7">
        <w:rPr>
          <w:rFonts w:ascii="Times New Roman" w:hAnsi="Times New Roman" w:cs="Times New Roman"/>
          <w:bCs/>
          <w:sz w:val="28"/>
          <w:szCs w:val="28"/>
        </w:rPr>
        <w:t xml:space="preserve">Дроздова А.А. и Кузьмина О.Ю. приняли участие в областном конкурсе </w:t>
      </w:r>
      <w:r w:rsidRPr="00984FB7">
        <w:rPr>
          <w:rFonts w:ascii="Times New Roman" w:hAnsi="Times New Roman" w:cs="Times New Roman"/>
          <w:sz w:val="28"/>
          <w:szCs w:val="28"/>
        </w:rPr>
        <w:t xml:space="preserve">профессионального мастерства в номинации «Педагог дополнительного </w:t>
      </w:r>
      <w:r w:rsidRPr="00984FB7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«Сердце отдаю детям»- 2021». </w:t>
      </w:r>
      <w:r w:rsidRPr="00984FB7">
        <w:rPr>
          <w:rFonts w:ascii="Times New Roman" w:hAnsi="Times New Roman" w:cs="Times New Roman"/>
          <w:bCs/>
          <w:sz w:val="28"/>
          <w:szCs w:val="28"/>
        </w:rPr>
        <w:t xml:space="preserve">Педагог дополнительного образования Кузьмина О.Ю. стала призёром </w:t>
      </w:r>
      <w:r w:rsidRPr="00984FB7">
        <w:rPr>
          <w:rFonts w:ascii="Times New Roman" w:hAnsi="Times New Roman" w:cs="Times New Roman"/>
          <w:bCs/>
          <w:sz w:val="28"/>
          <w:szCs w:val="28"/>
        </w:rPr>
        <w:t>конкурса.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FB7">
        <w:rPr>
          <w:rFonts w:ascii="Times New Roman" w:hAnsi="Times New Roman" w:cs="Times New Roman"/>
          <w:sz w:val="28"/>
          <w:szCs w:val="28"/>
        </w:rPr>
        <w:t>Куданкина</w:t>
      </w:r>
      <w:proofErr w:type="spellEnd"/>
      <w:r w:rsidRPr="00984FB7">
        <w:rPr>
          <w:rFonts w:ascii="Times New Roman" w:hAnsi="Times New Roman" w:cs="Times New Roman"/>
          <w:sz w:val="28"/>
          <w:szCs w:val="28"/>
        </w:rPr>
        <w:t xml:space="preserve"> Виктория Викторовна</w:t>
      </w:r>
      <w:r>
        <w:rPr>
          <w:rFonts w:ascii="Times New Roman" w:hAnsi="Times New Roman" w:cs="Times New Roman"/>
          <w:sz w:val="28"/>
          <w:szCs w:val="28"/>
        </w:rPr>
        <w:t xml:space="preserve"> награждена д</w:t>
      </w:r>
      <w:r w:rsidRPr="00984FB7">
        <w:rPr>
          <w:rFonts w:ascii="Times New Roman" w:hAnsi="Times New Roman" w:cs="Times New Roman"/>
          <w:sz w:val="28"/>
          <w:szCs w:val="28"/>
        </w:rPr>
        <w:t xml:space="preserve">ипломом Лауреата 2 степени награждена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984FB7">
        <w:rPr>
          <w:rFonts w:ascii="Times New Roman" w:hAnsi="Times New Roman" w:cs="Times New Roman"/>
          <w:sz w:val="28"/>
          <w:szCs w:val="28"/>
        </w:rPr>
        <w:t xml:space="preserve"> Всероссийском конкурсе «Моя Россия» Академия народной энциклопедии, общероссийский инновационный проект «Моя Россия</w:t>
      </w:r>
      <w:r w:rsidRPr="00984FB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-</w:t>
      </w:r>
      <w:r w:rsidRPr="00984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Директор учреждения </w:t>
      </w:r>
      <w:proofErr w:type="spellStart"/>
      <w:r w:rsidRPr="00984FB7">
        <w:rPr>
          <w:rFonts w:ascii="Times New Roman" w:hAnsi="Times New Roman" w:cs="Times New Roman"/>
          <w:sz w:val="28"/>
          <w:szCs w:val="28"/>
        </w:rPr>
        <w:t>Яшинькина</w:t>
      </w:r>
      <w:proofErr w:type="spellEnd"/>
      <w:r w:rsidRPr="00984FB7">
        <w:rPr>
          <w:rFonts w:ascii="Times New Roman" w:hAnsi="Times New Roman" w:cs="Times New Roman"/>
          <w:sz w:val="28"/>
          <w:szCs w:val="28"/>
        </w:rPr>
        <w:t xml:space="preserve"> Е.А. </w:t>
      </w:r>
      <w:r>
        <w:rPr>
          <w:rFonts w:ascii="Times New Roman" w:hAnsi="Times New Roman" w:cs="Times New Roman"/>
          <w:sz w:val="28"/>
          <w:szCs w:val="28"/>
        </w:rPr>
        <w:t>приняла участие в</w:t>
      </w:r>
      <w:r w:rsidRPr="00984F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4FB7">
        <w:rPr>
          <w:rFonts w:ascii="Times New Roman" w:hAnsi="Times New Roman" w:cs="Times New Roman"/>
          <w:sz w:val="28"/>
          <w:szCs w:val="28"/>
        </w:rPr>
        <w:t>областном конкурсе на лучшую организацию деятельности органов местного самоуправления в сфере дополнительного образования детей на территории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84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</w:t>
      </w:r>
      <w:r w:rsidRPr="00984FB7">
        <w:rPr>
          <w:rFonts w:ascii="Times New Roman" w:hAnsi="Times New Roman" w:cs="Times New Roman"/>
          <w:sz w:val="28"/>
          <w:szCs w:val="28"/>
        </w:rPr>
        <w:t xml:space="preserve">иректор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proofErr w:type="spellStart"/>
      <w:r w:rsidRPr="00984FB7">
        <w:rPr>
          <w:rFonts w:ascii="Times New Roman" w:hAnsi="Times New Roman" w:cs="Times New Roman"/>
          <w:sz w:val="28"/>
          <w:szCs w:val="28"/>
        </w:rPr>
        <w:t>Яшинькина</w:t>
      </w:r>
      <w:proofErr w:type="spellEnd"/>
      <w:r w:rsidRPr="00984FB7">
        <w:rPr>
          <w:rFonts w:ascii="Times New Roman" w:hAnsi="Times New Roman" w:cs="Times New Roman"/>
          <w:sz w:val="28"/>
          <w:szCs w:val="28"/>
        </w:rPr>
        <w:t xml:space="preserve"> Е.А. и методист Филатова И.Н.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в</w:t>
      </w:r>
      <w:r w:rsidRPr="00984FB7">
        <w:rPr>
          <w:rFonts w:ascii="Times New Roman" w:hAnsi="Times New Roman" w:cs="Times New Roman"/>
          <w:sz w:val="28"/>
          <w:szCs w:val="28"/>
        </w:rPr>
        <w:t xml:space="preserve"> областном конкурсе инновационных проектов в сфере дополнительного образования детей Новгородской области «Новые точки роста»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84FB7">
        <w:rPr>
          <w:rFonts w:ascii="Times New Roman" w:hAnsi="Times New Roman" w:cs="Times New Roman"/>
          <w:sz w:val="28"/>
          <w:szCs w:val="28"/>
        </w:rPr>
        <w:t>Подводя итоги работы методической работы за 2020-2021 учебный год можно отметить, что реализация основных направлений деятельности методической работы МАУ ДО «Центр внешкольной работы» во многом способствовала повышению качества дополнительного образования в Учреждении.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F4E7B">
        <w:rPr>
          <w:rFonts w:ascii="Times New Roman" w:hAnsi="Times New Roman" w:cs="Times New Roman"/>
          <w:i/>
          <w:sz w:val="28"/>
          <w:szCs w:val="28"/>
        </w:rPr>
        <w:t>Решение:</w:t>
      </w:r>
      <w:r>
        <w:rPr>
          <w:rFonts w:ascii="Times New Roman" w:hAnsi="Times New Roman" w:cs="Times New Roman"/>
          <w:sz w:val="28"/>
          <w:szCs w:val="28"/>
        </w:rPr>
        <w:t xml:space="preserve"> продолжать повышать мотивацию педагогов в профессиональном и личностном росте.         </w:t>
      </w:r>
    </w:p>
    <w:p w14:paraId="41139AA8" w14:textId="77777777" w:rsidR="00454902" w:rsidRPr="00E561DD" w:rsidRDefault="00454902" w:rsidP="0045490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E7B">
        <w:rPr>
          <w:rFonts w:ascii="Times New Roman" w:hAnsi="Times New Roman" w:cs="Times New Roman"/>
          <w:b/>
          <w:sz w:val="28"/>
          <w:szCs w:val="28"/>
        </w:rPr>
        <w:t>По четвертому</w:t>
      </w:r>
      <w:r>
        <w:rPr>
          <w:rFonts w:ascii="Times New Roman" w:hAnsi="Times New Roman" w:cs="Times New Roman"/>
          <w:sz w:val="28"/>
          <w:szCs w:val="28"/>
        </w:rPr>
        <w:t xml:space="preserve"> вопросу Вавилова М.А. выдвинула предложение на следующий учебный год поработать над темой, которая звучит так: «</w:t>
      </w:r>
      <w:r w:rsidRPr="00BB7B0E">
        <w:rPr>
          <w:rFonts w:ascii="Times New Roman" w:hAnsi="Times New Roman" w:cs="Times New Roman"/>
          <w:sz w:val="28"/>
          <w:szCs w:val="28"/>
        </w:rPr>
        <w:t>Развитие мотивации обучающихся к познанию и творчеству в дополнительном образовании детей в ус</w:t>
      </w:r>
      <w:r>
        <w:rPr>
          <w:rFonts w:ascii="Times New Roman" w:hAnsi="Times New Roman" w:cs="Times New Roman"/>
          <w:sz w:val="28"/>
          <w:szCs w:val="28"/>
        </w:rPr>
        <w:t xml:space="preserve">ловиях современного образования».                          </w:t>
      </w:r>
      <w:r w:rsidRPr="0015291A">
        <w:rPr>
          <w:rFonts w:ascii="Times New Roman" w:hAnsi="Times New Roman" w:cs="Times New Roman"/>
          <w:i/>
          <w:sz w:val="28"/>
          <w:szCs w:val="28"/>
        </w:rPr>
        <w:t>Решение:</w:t>
      </w:r>
      <w:r>
        <w:rPr>
          <w:rFonts w:ascii="Times New Roman" w:hAnsi="Times New Roman" w:cs="Times New Roman"/>
          <w:sz w:val="28"/>
          <w:szCs w:val="28"/>
        </w:rPr>
        <w:t xml:space="preserve"> решили проработать все аспекты темы на следующий учебный год, а также составили график встреч на сентябрь 2021 года, для рабочих групп по написанию примерной рабочей программы воспитания учреждения.</w:t>
      </w:r>
    </w:p>
    <w:p w14:paraId="31119986" w14:textId="77777777" w:rsidR="003B023A" w:rsidRDefault="003B023A"/>
    <w:sectPr w:rsidR="003B0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23A"/>
    <w:rsid w:val="003B023A"/>
    <w:rsid w:val="0045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4F05B"/>
  <w15:chartTrackingRefBased/>
  <w15:docId w15:val="{B0D30507-0E9C-4180-9832-AEC7BA518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1010</Words>
  <Characters>5762</Characters>
  <Application>Microsoft Office Word</Application>
  <DocSecurity>0</DocSecurity>
  <Lines>48</Lines>
  <Paragraphs>13</Paragraphs>
  <ScaleCrop>false</ScaleCrop>
  <Company/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2021-07-01T07:10:00Z</dcterms:created>
  <dcterms:modified xsi:type="dcterms:W3CDTF">2021-07-01T07:11:00Z</dcterms:modified>
</cp:coreProperties>
</file>