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F81" w:rsidRDefault="005B3F81" w:rsidP="009E5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F81" w:rsidRPr="009E57FA" w:rsidRDefault="005B3F81" w:rsidP="00C01B51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E57FA">
        <w:rPr>
          <w:rFonts w:ascii="Times New Roman" w:hAnsi="Times New Roman"/>
          <w:b/>
          <w:sz w:val="24"/>
          <w:szCs w:val="24"/>
        </w:rPr>
        <w:t>Информация о ходе реализации долгосрочной</w:t>
      </w:r>
    </w:p>
    <w:p w:rsidR="005B3F81" w:rsidRPr="009E57FA" w:rsidRDefault="005B3F81" w:rsidP="00C01B51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E57FA">
        <w:rPr>
          <w:rFonts w:ascii="Times New Roman" w:hAnsi="Times New Roman"/>
          <w:b/>
          <w:sz w:val="24"/>
          <w:szCs w:val="24"/>
        </w:rPr>
        <w:t>программы «Развитие образования и молодежной политики в Новгородском муниципальном районе на 2014-2020 годы»</w:t>
      </w:r>
    </w:p>
    <w:p w:rsidR="005B3F81" w:rsidRPr="009E57FA" w:rsidRDefault="005B3F81" w:rsidP="00C01B51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E57FA">
        <w:rPr>
          <w:rFonts w:ascii="Times New Roman" w:hAnsi="Times New Roman"/>
          <w:b/>
          <w:sz w:val="24"/>
          <w:szCs w:val="24"/>
        </w:rPr>
        <w:t>за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9E57FA">
        <w:rPr>
          <w:rFonts w:ascii="Times New Roman" w:hAnsi="Times New Roman"/>
          <w:b/>
          <w:sz w:val="24"/>
          <w:szCs w:val="24"/>
        </w:rPr>
        <w:t xml:space="preserve"> год</w:t>
      </w:r>
    </w:p>
    <w:p w:rsidR="005B3F81" w:rsidRPr="0008622C" w:rsidRDefault="005B3F81" w:rsidP="0008622C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08622C">
        <w:rPr>
          <w:rFonts w:ascii="Times New Roman" w:hAnsi="Times New Roman"/>
          <w:b/>
          <w:sz w:val="24"/>
          <w:szCs w:val="24"/>
        </w:rPr>
        <w:t>1.Обеспечение на территории района доступного и качественного образования, соответствующего перспективным задачам развития экономики и потребностям населения района</w:t>
      </w:r>
    </w:p>
    <w:p w:rsidR="005B3F81" w:rsidRPr="00BB70F3" w:rsidRDefault="005B3F81" w:rsidP="009E5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F81" w:rsidRDefault="005B3F81" w:rsidP="003722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70F3">
        <w:rPr>
          <w:rFonts w:ascii="Times New Roman" w:hAnsi="Times New Roman"/>
          <w:sz w:val="24"/>
          <w:szCs w:val="24"/>
        </w:rPr>
        <w:t>1.1.1.</w:t>
      </w:r>
      <w:r w:rsidRPr="00BB70F3">
        <w:rPr>
          <w:rFonts w:ascii="Times New Roman" w:hAnsi="Times New Roman"/>
          <w:sz w:val="24"/>
          <w:szCs w:val="24"/>
        </w:rPr>
        <w:tab/>
        <w:t>Доля детей старшего дошкольного возраста от 5 до 7-ми лет, осваивающих программы дошкольного образования, от общей численности детей данного возраста – стабильно сохраняется на уровне 100%. Планируемое значение на 2017 год</w:t>
      </w:r>
      <w:r w:rsidR="00821375">
        <w:rPr>
          <w:rFonts w:ascii="Times New Roman" w:hAnsi="Times New Roman"/>
          <w:sz w:val="24"/>
          <w:szCs w:val="24"/>
        </w:rPr>
        <w:t xml:space="preserve"> выполнено</w:t>
      </w:r>
      <w:r w:rsidRPr="00BB70F3">
        <w:rPr>
          <w:rFonts w:ascii="Times New Roman" w:hAnsi="Times New Roman"/>
          <w:sz w:val="24"/>
          <w:szCs w:val="24"/>
        </w:rPr>
        <w:t xml:space="preserve"> - </w:t>
      </w:r>
      <w:r w:rsidRPr="00821375">
        <w:rPr>
          <w:rFonts w:ascii="Times New Roman" w:hAnsi="Times New Roman"/>
          <w:b/>
          <w:sz w:val="24"/>
          <w:szCs w:val="24"/>
        </w:rPr>
        <w:t>100%.</w:t>
      </w:r>
    </w:p>
    <w:p w:rsidR="005B3F81" w:rsidRPr="00BB70F3" w:rsidRDefault="005B3F81" w:rsidP="003722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3F81" w:rsidRPr="00C6414D" w:rsidRDefault="005B3F81" w:rsidP="008213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414D">
        <w:rPr>
          <w:rFonts w:ascii="Times New Roman" w:hAnsi="Times New Roman"/>
          <w:sz w:val="24"/>
          <w:szCs w:val="24"/>
        </w:rPr>
        <w:t xml:space="preserve">1.1.2. Обеспеченность детей дошкольного возраста местами в дошкольных образовательных организациях, количество мест на 1000 детей на территории Новгородского муниципального района составляет </w:t>
      </w:r>
      <w:r w:rsidRPr="0095305C">
        <w:rPr>
          <w:rFonts w:ascii="Times New Roman" w:hAnsi="Times New Roman"/>
          <w:b/>
          <w:sz w:val="24"/>
          <w:szCs w:val="24"/>
        </w:rPr>
        <w:t xml:space="preserve">787 </w:t>
      </w:r>
      <w:r w:rsidRPr="00C6414D">
        <w:rPr>
          <w:rFonts w:ascii="Times New Roman" w:hAnsi="Times New Roman"/>
          <w:sz w:val="24"/>
          <w:szCs w:val="24"/>
        </w:rPr>
        <w:t xml:space="preserve">мест. Планируемое значение на 2017 год </w:t>
      </w:r>
      <w:r>
        <w:rPr>
          <w:rFonts w:ascii="Times New Roman" w:hAnsi="Times New Roman"/>
          <w:color w:val="FF0000"/>
          <w:sz w:val="24"/>
          <w:szCs w:val="24"/>
        </w:rPr>
        <w:t xml:space="preserve">- </w:t>
      </w:r>
      <w:r w:rsidRPr="002B3E28">
        <w:rPr>
          <w:rFonts w:ascii="Times New Roman" w:hAnsi="Times New Roman"/>
          <w:sz w:val="24"/>
          <w:szCs w:val="24"/>
        </w:rPr>
        <w:t>885 мест.</w:t>
      </w:r>
      <w:r w:rsidRPr="009616F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6414D">
        <w:rPr>
          <w:rFonts w:ascii="Times New Roman" w:hAnsi="Times New Roman"/>
          <w:sz w:val="24"/>
          <w:szCs w:val="24"/>
        </w:rPr>
        <w:t xml:space="preserve">Значение данного показателя на 2017 год </w:t>
      </w:r>
      <w:r w:rsidR="00821375">
        <w:rPr>
          <w:rFonts w:ascii="Times New Roman" w:hAnsi="Times New Roman"/>
          <w:sz w:val="24"/>
          <w:szCs w:val="24"/>
        </w:rPr>
        <w:t>прогнозировалось</w:t>
      </w:r>
      <w:r w:rsidRPr="00C6414D">
        <w:rPr>
          <w:rFonts w:ascii="Times New Roman" w:hAnsi="Times New Roman"/>
          <w:sz w:val="24"/>
          <w:szCs w:val="24"/>
        </w:rPr>
        <w:t xml:space="preserve"> с учетом </w:t>
      </w:r>
      <w:r w:rsidR="00821375">
        <w:rPr>
          <w:rFonts w:ascii="Times New Roman" w:hAnsi="Times New Roman"/>
          <w:sz w:val="24"/>
          <w:szCs w:val="24"/>
        </w:rPr>
        <w:t>ввода</w:t>
      </w:r>
      <w:r w:rsidRPr="00C6414D">
        <w:rPr>
          <w:rFonts w:ascii="Times New Roman" w:hAnsi="Times New Roman"/>
          <w:sz w:val="24"/>
          <w:szCs w:val="24"/>
        </w:rPr>
        <w:t xml:space="preserve"> пристройки к МАДОУ № 20 п</w:t>
      </w:r>
      <w:r w:rsidR="00821375">
        <w:rPr>
          <w:rFonts w:ascii="Times New Roman" w:hAnsi="Times New Roman"/>
          <w:sz w:val="24"/>
          <w:szCs w:val="24"/>
        </w:rPr>
        <w:t>. Панковка на 140 мест. Ц</w:t>
      </w:r>
      <w:r w:rsidRPr="00C6414D">
        <w:rPr>
          <w:rFonts w:ascii="Times New Roman" w:hAnsi="Times New Roman"/>
          <w:sz w:val="24"/>
          <w:szCs w:val="24"/>
        </w:rPr>
        <w:t xml:space="preserve">елевой показатель по обеспеченности местами детей в дошкольных образовательных организациях </w:t>
      </w:r>
      <w:r w:rsidR="00821375">
        <w:rPr>
          <w:rFonts w:ascii="Times New Roman" w:hAnsi="Times New Roman"/>
          <w:sz w:val="24"/>
          <w:szCs w:val="24"/>
        </w:rPr>
        <w:t>не выполнен и в связи с тем, что</w:t>
      </w:r>
      <w:r w:rsidRPr="00C6414D">
        <w:rPr>
          <w:rFonts w:ascii="Times New Roman" w:hAnsi="Times New Roman"/>
          <w:sz w:val="24"/>
          <w:szCs w:val="24"/>
        </w:rPr>
        <w:t xml:space="preserve"> </w:t>
      </w:r>
      <w:r w:rsidR="00821375" w:rsidRPr="00C6414D">
        <w:rPr>
          <w:rFonts w:ascii="Times New Roman" w:hAnsi="Times New Roman"/>
          <w:sz w:val="24"/>
          <w:szCs w:val="24"/>
        </w:rPr>
        <w:t xml:space="preserve">в сравнении с 2016 годом </w:t>
      </w:r>
      <w:r w:rsidRPr="00C6414D">
        <w:rPr>
          <w:rFonts w:ascii="Times New Roman" w:hAnsi="Times New Roman"/>
          <w:sz w:val="24"/>
          <w:szCs w:val="24"/>
        </w:rPr>
        <w:t>численность детей увеличилась на 280 человек.</w:t>
      </w:r>
    </w:p>
    <w:p w:rsidR="005B3F81" w:rsidRPr="00C6414D" w:rsidRDefault="005B3F81" w:rsidP="003553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3F81" w:rsidRDefault="005B3F81" w:rsidP="003722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70F3">
        <w:rPr>
          <w:rFonts w:ascii="Times New Roman" w:hAnsi="Times New Roman"/>
          <w:sz w:val="24"/>
          <w:szCs w:val="24"/>
        </w:rPr>
        <w:t>1.1.3.</w:t>
      </w:r>
      <w:r w:rsidRPr="00BB70F3">
        <w:rPr>
          <w:rFonts w:ascii="Times New Roman" w:hAnsi="Times New Roman"/>
          <w:sz w:val="24"/>
          <w:szCs w:val="24"/>
        </w:rPr>
        <w:tab/>
      </w:r>
      <w:r w:rsidRPr="00C6414D">
        <w:rPr>
          <w:rFonts w:ascii="Times New Roman" w:hAnsi="Times New Roman"/>
          <w:sz w:val="24"/>
          <w:szCs w:val="24"/>
        </w:rPr>
        <w:t xml:space="preserve">Доля семей, чьи дети старшего дошкольного возраста имеют возможность получать доступные качественные услуги </w:t>
      </w:r>
      <w:proofErr w:type="spellStart"/>
      <w:r w:rsidRPr="00C6414D">
        <w:rPr>
          <w:rFonts w:ascii="Times New Roman" w:hAnsi="Times New Roman"/>
          <w:sz w:val="24"/>
          <w:szCs w:val="24"/>
        </w:rPr>
        <w:t>предшкольного</w:t>
      </w:r>
      <w:proofErr w:type="spellEnd"/>
      <w:r w:rsidRPr="00C6414D">
        <w:rPr>
          <w:rFonts w:ascii="Times New Roman" w:hAnsi="Times New Roman"/>
          <w:sz w:val="24"/>
          <w:szCs w:val="24"/>
        </w:rPr>
        <w:t xml:space="preserve"> образования в общей численности семей, имеющих детей старшего дошкольного возраста, составляет  100%. Планируемое значение на 2017 год</w:t>
      </w:r>
      <w:r w:rsidR="00821375">
        <w:rPr>
          <w:rFonts w:ascii="Times New Roman" w:hAnsi="Times New Roman"/>
          <w:sz w:val="24"/>
          <w:szCs w:val="24"/>
        </w:rPr>
        <w:t xml:space="preserve"> выполнено </w:t>
      </w:r>
      <w:r w:rsidRPr="00C6414D">
        <w:rPr>
          <w:rFonts w:ascii="Times New Roman" w:hAnsi="Times New Roman"/>
          <w:sz w:val="24"/>
          <w:szCs w:val="24"/>
        </w:rPr>
        <w:t xml:space="preserve"> – </w:t>
      </w:r>
      <w:r w:rsidRPr="00821375">
        <w:rPr>
          <w:rFonts w:ascii="Times New Roman" w:hAnsi="Times New Roman"/>
          <w:b/>
          <w:sz w:val="24"/>
          <w:szCs w:val="24"/>
        </w:rPr>
        <w:t>100%</w:t>
      </w:r>
      <w:r w:rsidRPr="00C6414D">
        <w:rPr>
          <w:rFonts w:ascii="Times New Roman" w:hAnsi="Times New Roman"/>
          <w:sz w:val="24"/>
          <w:szCs w:val="24"/>
        </w:rPr>
        <w:t xml:space="preserve">. </w:t>
      </w:r>
    </w:p>
    <w:p w:rsidR="00821375" w:rsidRPr="00C6414D" w:rsidRDefault="00821375" w:rsidP="003722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3F81" w:rsidRPr="00C6414D" w:rsidRDefault="005B3F81" w:rsidP="003722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70F3">
        <w:rPr>
          <w:rFonts w:ascii="Times New Roman" w:hAnsi="Times New Roman"/>
          <w:sz w:val="24"/>
          <w:szCs w:val="24"/>
        </w:rPr>
        <w:t xml:space="preserve">1.1.4. </w:t>
      </w:r>
      <w:r w:rsidRPr="00C6414D">
        <w:rPr>
          <w:rFonts w:ascii="Times New Roman" w:hAnsi="Times New Roman"/>
          <w:sz w:val="24"/>
          <w:szCs w:val="24"/>
        </w:rPr>
        <w:t xml:space="preserve">Доля детей в возрасте от 1 года до 7 лет, охваченных услугами дошкольного образования, от общей численности детей данного возраста составляет </w:t>
      </w:r>
      <w:r w:rsidRPr="0095305C">
        <w:rPr>
          <w:rFonts w:ascii="Times New Roman" w:hAnsi="Times New Roman"/>
          <w:b/>
          <w:sz w:val="24"/>
          <w:szCs w:val="24"/>
        </w:rPr>
        <w:t>83,5%.</w:t>
      </w:r>
      <w:r w:rsidRPr="00C6414D">
        <w:rPr>
          <w:rFonts w:ascii="Times New Roman" w:hAnsi="Times New Roman"/>
          <w:sz w:val="24"/>
          <w:szCs w:val="24"/>
        </w:rPr>
        <w:t xml:space="preserve"> Планируемое значение на 2017 год </w:t>
      </w:r>
      <w:r>
        <w:rPr>
          <w:rFonts w:ascii="Times New Roman" w:hAnsi="Times New Roman"/>
          <w:sz w:val="24"/>
          <w:szCs w:val="24"/>
        </w:rPr>
        <w:t>–</w:t>
      </w:r>
      <w:r w:rsidRPr="00C6414D">
        <w:rPr>
          <w:rFonts w:ascii="Times New Roman" w:hAnsi="Times New Roman"/>
          <w:sz w:val="24"/>
          <w:szCs w:val="24"/>
        </w:rPr>
        <w:t xml:space="preserve"> 90</w:t>
      </w:r>
      <w:r>
        <w:rPr>
          <w:rFonts w:ascii="Times New Roman" w:hAnsi="Times New Roman"/>
          <w:sz w:val="24"/>
          <w:szCs w:val="24"/>
        </w:rPr>
        <w:t>,5</w:t>
      </w:r>
      <w:r w:rsidRPr="00C6414D">
        <w:rPr>
          <w:rFonts w:ascii="Times New Roman" w:hAnsi="Times New Roman"/>
          <w:sz w:val="24"/>
          <w:szCs w:val="24"/>
        </w:rPr>
        <w:t>%.</w:t>
      </w:r>
      <w:r>
        <w:rPr>
          <w:rFonts w:ascii="Times New Roman" w:hAnsi="Times New Roman"/>
          <w:sz w:val="24"/>
          <w:szCs w:val="24"/>
        </w:rPr>
        <w:t xml:space="preserve"> Данный показатель также планировался на 2017 год с учетом строительства пристройки к МАДОУ № 20 п. Панковка.</w:t>
      </w:r>
    </w:p>
    <w:p w:rsidR="005B3F81" w:rsidRPr="00C6414D" w:rsidRDefault="005B3F81" w:rsidP="002B3E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414D">
        <w:rPr>
          <w:rFonts w:ascii="Times New Roman" w:hAnsi="Times New Roman"/>
          <w:sz w:val="24"/>
          <w:szCs w:val="24"/>
        </w:rPr>
        <w:lastRenderedPageBreak/>
        <w:t>Контингент воспитанников составляет на 01.01.2018 года 2837 челове</w:t>
      </w:r>
      <w:r>
        <w:rPr>
          <w:rFonts w:ascii="Times New Roman" w:hAnsi="Times New Roman"/>
          <w:sz w:val="24"/>
          <w:szCs w:val="24"/>
        </w:rPr>
        <w:t>к</w:t>
      </w:r>
      <w:r w:rsidRPr="00C6414D">
        <w:rPr>
          <w:rFonts w:ascii="Times New Roman" w:hAnsi="Times New Roman"/>
          <w:sz w:val="24"/>
          <w:szCs w:val="24"/>
        </w:rPr>
        <w:t>. При этом целевое значение по данному показателю не выполнено вследствие увеличения общей численности детей данной возрастной категории, проживающих на территории района.</w:t>
      </w:r>
    </w:p>
    <w:p w:rsidR="005B3F81" w:rsidRPr="0095305C" w:rsidRDefault="005B3F81" w:rsidP="009E5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F81" w:rsidRDefault="005B3F81" w:rsidP="003722B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1.1.5.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</w:t>
      </w:r>
      <w:r w:rsidRPr="00821375">
        <w:rPr>
          <w:rFonts w:ascii="Times New Roman" w:hAnsi="Times New Roman"/>
          <w:b/>
          <w:color w:val="000000"/>
          <w:spacing w:val="-8"/>
          <w:sz w:val="24"/>
          <w:szCs w:val="24"/>
        </w:rPr>
        <w:t>100%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8"/>
          <w:sz w:val="24"/>
          <w:szCs w:val="24"/>
        </w:rPr>
        <w:t>при  плановом</w:t>
      </w:r>
      <w:proofErr w:type="gramEnd"/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значении 100%.</w:t>
      </w:r>
    </w:p>
    <w:p w:rsidR="005B3F81" w:rsidRDefault="005B3F81" w:rsidP="009E57FA">
      <w:pPr>
        <w:spacing w:after="0" w:line="240" w:lineRule="auto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</w:p>
    <w:p w:rsidR="005B3F81" w:rsidRPr="00C76514" w:rsidRDefault="005B3F81" w:rsidP="00E224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6514">
        <w:rPr>
          <w:rFonts w:ascii="Times New Roman" w:hAnsi="Times New Roman"/>
          <w:sz w:val="24"/>
          <w:szCs w:val="24"/>
        </w:rPr>
        <w:t>1.1.6. 1845 учащихся начальных классов обучается в соответствии с требованиями ФГОС, что составляет 100% от общего количества учащихся в начальной школе, из них 32 ребенка в отчетном периоде начали обучение по ФГОС для детей с ограниченными возможностями здоровья и 24 ребенка-по ФГОС для детей с умственной отсталостью.</w:t>
      </w:r>
    </w:p>
    <w:p w:rsidR="005B3F81" w:rsidRPr="009E133C" w:rsidRDefault="005B3F81" w:rsidP="009E133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6514">
        <w:rPr>
          <w:rFonts w:ascii="Times New Roman" w:hAnsi="Times New Roman"/>
          <w:sz w:val="24"/>
          <w:szCs w:val="24"/>
        </w:rPr>
        <w:t>Продолжилось обучение по стандартам нового поколения на ступен</w:t>
      </w:r>
      <w:r w:rsidR="009E133C">
        <w:rPr>
          <w:rFonts w:ascii="Times New Roman" w:hAnsi="Times New Roman"/>
          <w:sz w:val="24"/>
          <w:szCs w:val="24"/>
        </w:rPr>
        <w:t xml:space="preserve">и основного общего образования для </w:t>
      </w:r>
      <w:r w:rsidRPr="00C76514">
        <w:rPr>
          <w:rFonts w:ascii="Times New Roman" w:hAnsi="Times New Roman"/>
          <w:sz w:val="24"/>
          <w:szCs w:val="24"/>
        </w:rPr>
        <w:t>1855 учащихся 5-х-9-х классов</w:t>
      </w:r>
      <w:r w:rsidR="009E133C">
        <w:rPr>
          <w:rFonts w:ascii="Times New Roman" w:hAnsi="Times New Roman"/>
          <w:sz w:val="24"/>
          <w:szCs w:val="24"/>
        </w:rPr>
        <w:t>.</w:t>
      </w:r>
      <w:r w:rsidRPr="00C76514">
        <w:rPr>
          <w:rFonts w:ascii="Times New Roman" w:hAnsi="Times New Roman"/>
          <w:sz w:val="24"/>
          <w:szCs w:val="24"/>
        </w:rPr>
        <w:t xml:space="preserve"> Доля учащихся, обучающихся по программам основного общего образования, адаптированным программам для детей с ОВЗ в соответствии с требованиями ФГОС, составляет 95,42% от общего количества обучающихся с 5 по 9 класс, что на 7,3% выше прошлогоднего показателя.</w:t>
      </w:r>
      <w:r w:rsidR="009E133C">
        <w:rPr>
          <w:rFonts w:ascii="Times New Roman" w:hAnsi="Times New Roman"/>
          <w:sz w:val="24"/>
          <w:szCs w:val="24"/>
        </w:rPr>
        <w:t xml:space="preserve"> Таким образом, плановое значение обучающихся в соответствии с новыми ФГОС </w:t>
      </w:r>
      <w:r w:rsidR="009E133C" w:rsidRPr="009E133C">
        <w:rPr>
          <w:rFonts w:ascii="Times New Roman" w:hAnsi="Times New Roman"/>
          <w:b/>
          <w:sz w:val="24"/>
          <w:szCs w:val="24"/>
        </w:rPr>
        <w:t>выполнено.</w:t>
      </w:r>
    </w:p>
    <w:p w:rsidR="005B3F81" w:rsidRPr="00C76514" w:rsidRDefault="005B3F81" w:rsidP="00E224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76514">
        <w:rPr>
          <w:rFonts w:ascii="Times New Roman" w:hAnsi="Times New Roman"/>
          <w:sz w:val="24"/>
          <w:szCs w:val="24"/>
          <w:shd w:val="clear" w:color="auto" w:fill="FFFFFF"/>
        </w:rPr>
        <w:t>В 2017/2018 учебном году 45 обучающихся 10-х классов  из МАОУ «Панковская СОШ», МАОУ</w:t>
      </w:r>
      <w:r w:rsidR="0082137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76514">
        <w:rPr>
          <w:rFonts w:ascii="Times New Roman" w:hAnsi="Times New Roman"/>
          <w:sz w:val="24"/>
          <w:szCs w:val="24"/>
          <w:shd w:val="clear" w:color="auto" w:fill="FFFFFF"/>
        </w:rPr>
        <w:t>Пролетарск</w:t>
      </w:r>
      <w:r w:rsidR="00821375">
        <w:rPr>
          <w:rFonts w:ascii="Times New Roman" w:hAnsi="Times New Roman"/>
          <w:sz w:val="24"/>
          <w:szCs w:val="24"/>
          <w:shd w:val="clear" w:color="auto" w:fill="FFFFFF"/>
        </w:rPr>
        <w:t>ой</w:t>
      </w:r>
      <w:r w:rsidRPr="00C76514">
        <w:rPr>
          <w:rFonts w:ascii="Times New Roman" w:hAnsi="Times New Roman"/>
          <w:sz w:val="24"/>
          <w:szCs w:val="24"/>
          <w:shd w:val="clear" w:color="auto" w:fill="FFFFFF"/>
        </w:rPr>
        <w:t xml:space="preserve"> СОШ, МАОУ «Тесово-Нетыльская СОШ» начали обучение в соответствии со стандартами среднего общего образования</w:t>
      </w:r>
      <w:r w:rsidR="009E133C">
        <w:rPr>
          <w:rFonts w:ascii="Times New Roman" w:hAnsi="Times New Roman"/>
          <w:sz w:val="24"/>
          <w:szCs w:val="24"/>
          <w:shd w:val="clear" w:color="auto" w:fill="FFFFFF"/>
        </w:rPr>
        <w:t xml:space="preserve"> в рамках апробации</w:t>
      </w:r>
      <w:r w:rsidRPr="00C76514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B3F81" w:rsidRPr="00C76514" w:rsidRDefault="005B3F81" w:rsidP="00E224D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C76514">
        <w:rPr>
          <w:rFonts w:ascii="Times New Roman" w:hAnsi="Times New Roman"/>
          <w:sz w:val="24"/>
          <w:szCs w:val="24"/>
        </w:rPr>
        <w:t xml:space="preserve">Доля учащихся, обучающихся по программам начального общего, основного общего, среднего общего образования, адаптированным программам для детей с ОВЗ в соответствии с требованиями ФГОС, составляет </w:t>
      </w:r>
      <w:r w:rsidRPr="00821375">
        <w:rPr>
          <w:rFonts w:ascii="Times New Roman" w:hAnsi="Times New Roman"/>
          <w:b/>
          <w:sz w:val="24"/>
          <w:szCs w:val="24"/>
        </w:rPr>
        <w:t>94,</w:t>
      </w:r>
      <w:r w:rsidR="009E133C">
        <w:rPr>
          <w:rFonts w:ascii="Times New Roman" w:hAnsi="Times New Roman"/>
          <w:b/>
          <w:sz w:val="24"/>
          <w:szCs w:val="24"/>
        </w:rPr>
        <w:t>7</w:t>
      </w:r>
      <w:r w:rsidRPr="00821375">
        <w:rPr>
          <w:rFonts w:ascii="Times New Roman" w:hAnsi="Times New Roman"/>
          <w:b/>
          <w:sz w:val="24"/>
          <w:szCs w:val="24"/>
        </w:rPr>
        <w:t>%</w:t>
      </w:r>
      <w:r w:rsidRPr="00C76514">
        <w:rPr>
          <w:rFonts w:ascii="Times New Roman" w:hAnsi="Times New Roman"/>
          <w:sz w:val="24"/>
          <w:szCs w:val="24"/>
        </w:rPr>
        <w:t xml:space="preserve"> от общего количества обучающихся с 1 по 11 класс, что соответст</w:t>
      </w:r>
      <w:r w:rsidR="00821375">
        <w:rPr>
          <w:rFonts w:ascii="Times New Roman" w:hAnsi="Times New Roman"/>
          <w:sz w:val="24"/>
          <w:szCs w:val="24"/>
        </w:rPr>
        <w:t>в</w:t>
      </w:r>
      <w:r w:rsidRPr="00C76514">
        <w:rPr>
          <w:rFonts w:ascii="Times New Roman" w:hAnsi="Times New Roman"/>
          <w:sz w:val="24"/>
          <w:szCs w:val="24"/>
        </w:rPr>
        <w:t>ует заявленному показателю на 2017 год.</w:t>
      </w:r>
    </w:p>
    <w:p w:rsidR="005B3F81" w:rsidRPr="0095305C" w:rsidRDefault="005B3F81" w:rsidP="00C765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F81" w:rsidRPr="00262338" w:rsidRDefault="005B3F81" w:rsidP="003722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2338">
        <w:rPr>
          <w:rFonts w:ascii="Times New Roman" w:hAnsi="Times New Roman"/>
          <w:sz w:val="24"/>
          <w:szCs w:val="24"/>
        </w:rPr>
        <w:t xml:space="preserve">1.1.7. Удельный вес лиц, сдавших единый государственный экзамен, от числа выпускников, участвовавших в нем, составляет </w:t>
      </w:r>
      <w:r w:rsidRPr="001218EB">
        <w:rPr>
          <w:rFonts w:ascii="Times New Roman" w:hAnsi="Times New Roman"/>
          <w:b/>
          <w:sz w:val="24"/>
          <w:szCs w:val="24"/>
        </w:rPr>
        <w:t>100%</w:t>
      </w:r>
      <w:r w:rsidRPr="00262338">
        <w:rPr>
          <w:rFonts w:ascii="Times New Roman" w:hAnsi="Times New Roman"/>
          <w:sz w:val="24"/>
          <w:szCs w:val="24"/>
        </w:rPr>
        <w:t>. Планируемое значение на 201</w:t>
      </w:r>
      <w:r>
        <w:rPr>
          <w:rFonts w:ascii="Times New Roman" w:hAnsi="Times New Roman"/>
          <w:sz w:val="24"/>
          <w:szCs w:val="24"/>
        </w:rPr>
        <w:t>7</w:t>
      </w:r>
      <w:r w:rsidRPr="00262338">
        <w:rPr>
          <w:rFonts w:ascii="Times New Roman" w:hAnsi="Times New Roman"/>
          <w:sz w:val="24"/>
          <w:szCs w:val="24"/>
        </w:rPr>
        <w:t xml:space="preserve"> год – 98,98%.  </w:t>
      </w:r>
    </w:p>
    <w:p w:rsidR="005B3F81" w:rsidRPr="00262338" w:rsidRDefault="005B3F81" w:rsidP="001218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2338">
        <w:rPr>
          <w:rFonts w:ascii="Times New Roman" w:hAnsi="Times New Roman"/>
          <w:sz w:val="24"/>
          <w:szCs w:val="24"/>
          <w:lang w:eastAsia="ru-RU"/>
        </w:rPr>
        <w:t>В 2017 году 92 выпускника из восьми средних школ района были допущены к государственной итоговой аттестации в форме единого государственного экзамена (ЕГЭ). Все выпускники текущего года получили аттестат о среднем общем образовании, т.е. получили положительные отметки по двум обязательным предметам – русскому языку и математике.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62338">
        <w:rPr>
          <w:rFonts w:ascii="Times New Roman" w:hAnsi="Times New Roman"/>
          <w:sz w:val="24"/>
          <w:szCs w:val="24"/>
          <w:lang w:eastAsia="ru-RU"/>
        </w:rPr>
        <w:t xml:space="preserve">Значение данного показателя отражает стабильную положительную динамику, установившуюся </w:t>
      </w:r>
      <w:r w:rsidR="001218EB">
        <w:rPr>
          <w:rFonts w:ascii="Times New Roman" w:hAnsi="Times New Roman"/>
          <w:sz w:val="24"/>
          <w:szCs w:val="24"/>
          <w:lang w:eastAsia="ru-RU"/>
        </w:rPr>
        <w:t>с</w:t>
      </w:r>
      <w:r w:rsidRPr="00262338">
        <w:rPr>
          <w:rFonts w:ascii="Times New Roman" w:hAnsi="Times New Roman"/>
          <w:sz w:val="24"/>
          <w:szCs w:val="24"/>
          <w:lang w:eastAsia="ru-RU"/>
        </w:rPr>
        <w:t xml:space="preserve"> 2015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62338">
        <w:rPr>
          <w:rFonts w:ascii="Times New Roman" w:hAnsi="Times New Roman"/>
          <w:sz w:val="24"/>
          <w:szCs w:val="24"/>
          <w:lang w:eastAsia="ru-RU"/>
        </w:rPr>
        <w:t>год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62338">
        <w:rPr>
          <w:rFonts w:ascii="Times New Roman" w:hAnsi="Times New Roman"/>
          <w:sz w:val="24"/>
          <w:szCs w:val="24"/>
        </w:rPr>
        <w:t xml:space="preserve"> (по сравнению с 2014 годом, когда процент выпускников, не сдавших ЕГЭ по математике, составил – 8,14 (7 из 86 участвовавших в ЕГЭ).</w:t>
      </w:r>
    </w:p>
    <w:p w:rsidR="005B3F81" w:rsidRPr="0095305C" w:rsidRDefault="005B3F81" w:rsidP="009E5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F81" w:rsidRPr="00262338" w:rsidRDefault="005B3F81" w:rsidP="003722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7FE4">
        <w:rPr>
          <w:rFonts w:ascii="Times New Roman" w:hAnsi="Times New Roman"/>
          <w:sz w:val="24"/>
          <w:szCs w:val="24"/>
        </w:rPr>
        <w:t xml:space="preserve">1.1.8. </w:t>
      </w:r>
      <w:r w:rsidRPr="00657FE4">
        <w:rPr>
          <w:rFonts w:ascii="Times New Roman" w:hAnsi="Times New Roman"/>
          <w:sz w:val="24"/>
          <w:szCs w:val="24"/>
        </w:rPr>
        <w:tab/>
        <w:t xml:space="preserve">Отношение среднего балла единого государственного экзамена (далее – ЕГЭ) (в расчете на 1 предмет) в 10 процентах школ с лучшими результатами ЕГЭ к среднему баллу ЕГЭ (в расчете на 1 предмет) в 10 процентах школ с худшими результатами ЕГЭ, </w:t>
      </w:r>
      <w:r w:rsidRPr="00262338">
        <w:rPr>
          <w:rFonts w:ascii="Times New Roman" w:hAnsi="Times New Roman"/>
          <w:sz w:val="24"/>
          <w:szCs w:val="24"/>
        </w:rPr>
        <w:t xml:space="preserve">составляет </w:t>
      </w:r>
      <w:r w:rsidRPr="001218EB">
        <w:rPr>
          <w:rFonts w:ascii="Times New Roman" w:hAnsi="Times New Roman"/>
          <w:b/>
          <w:sz w:val="24"/>
          <w:szCs w:val="24"/>
        </w:rPr>
        <w:t>1,52.</w:t>
      </w:r>
      <w:r w:rsidRPr="00657FE4">
        <w:rPr>
          <w:rFonts w:ascii="Times New Roman" w:hAnsi="Times New Roman"/>
          <w:sz w:val="24"/>
          <w:szCs w:val="24"/>
        </w:rPr>
        <w:t xml:space="preserve"> Планируемое значение на 201</w:t>
      </w:r>
      <w:r>
        <w:rPr>
          <w:rFonts w:ascii="Times New Roman" w:hAnsi="Times New Roman"/>
          <w:sz w:val="24"/>
          <w:szCs w:val="24"/>
        </w:rPr>
        <w:t>7</w:t>
      </w:r>
      <w:r w:rsidRPr="00657FE4">
        <w:rPr>
          <w:rFonts w:ascii="Times New Roman" w:hAnsi="Times New Roman"/>
          <w:sz w:val="24"/>
          <w:szCs w:val="24"/>
        </w:rPr>
        <w:t xml:space="preserve"> год </w:t>
      </w:r>
      <w:r w:rsidRPr="00262338">
        <w:rPr>
          <w:rFonts w:ascii="Times New Roman" w:hAnsi="Times New Roman"/>
          <w:sz w:val="24"/>
          <w:szCs w:val="24"/>
        </w:rPr>
        <w:t>– 1,6</w:t>
      </w:r>
      <w:r w:rsidR="001218EB">
        <w:rPr>
          <w:rFonts w:ascii="Times New Roman" w:hAnsi="Times New Roman"/>
          <w:sz w:val="24"/>
          <w:szCs w:val="24"/>
        </w:rPr>
        <w:t>2</w:t>
      </w:r>
      <w:r w:rsidRPr="00262338">
        <w:rPr>
          <w:rFonts w:ascii="Times New Roman" w:hAnsi="Times New Roman"/>
          <w:sz w:val="24"/>
          <w:szCs w:val="24"/>
        </w:rPr>
        <w:t xml:space="preserve">. </w:t>
      </w:r>
    </w:p>
    <w:p w:rsidR="005B3F81" w:rsidRPr="00262338" w:rsidRDefault="005B3F81" w:rsidP="001218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2338">
        <w:rPr>
          <w:rFonts w:ascii="Times New Roman" w:hAnsi="Times New Roman"/>
          <w:sz w:val="24"/>
          <w:szCs w:val="24"/>
          <w:lang w:eastAsia="ru-RU"/>
        </w:rPr>
        <w:t xml:space="preserve">В сравнении с предшествующим годом реально произошло повышение качества подготовки выпускников по программам среднего общего образования. Данный факт подтверждается показателем «Отношение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экзамена». Показатель «Соотношение результатов ЕГЭ по русскому языку и математике в 10% школ с лучшими и в 10% школ с </w:t>
      </w:r>
      <w:r w:rsidRPr="00262338">
        <w:rPr>
          <w:rFonts w:ascii="Times New Roman" w:hAnsi="Times New Roman"/>
          <w:sz w:val="24"/>
          <w:szCs w:val="24"/>
          <w:lang w:eastAsia="ru-RU"/>
        </w:rPr>
        <w:lastRenderedPageBreak/>
        <w:t>худшими результатами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экзамена» в 2017 году составил 1,</w:t>
      </w:r>
      <w:r>
        <w:rPr>
          <w:rFonts w:ascii="Times New Roman" w:hAnsi="Times New Roman"/>
          <w:sz w:val="24"/>
          <w:szCs w:val="24"/>
          <w:lang w:eastAsia="ru-RU"/>
        </w:rPr>
        <w:t>52</w:t>
      </w:r>
      <w:r w:rsidRPr="00262338">
        <w:rPr>
          <w:rFonts w:ascii="Times New Roman" w:hAnsi="Times New Roman"/>
          <w:sz w:val="24"/>
          <w:szCs w:val="24"/>
          <w:lang w:eastAsia="ru-RU"/>
        </w:rPr>
        <w:t>, что лучше запланирован</w:t>
      </w:r>
      <w:r w:rsidR="001218EB">
        <w:rPr>
          <w:rFonts w:ascii="Times New Roman" w:hAnsi="Times New Roman"/>
          <w:sz w:val="24"/>
          <w:szCs w:val="24"/>
          <w:lang w:eastAsia="ru-RU"/>
        </w:rPr>
        <w:t>н</w:t>
      </w:r>
      <w:r w:rsidRPr="00262338">
        <w:rPr>
          <w:rFonts w:ascii="Times New Roman" w:hAnsi="Times New Roman"/>
          <w:sz w:val="24"/>
          <w:szCs w:val="24"/>
          <w:lang w:eastAsia="ru-RU"/>
        </w:rPr>
        <w:t>о</w:t>
      </w:r>
      <w:r w:rsidR="001218EB">
        <w:rPr>
          <w:rFonts w:ascii="Times New Roman" w:hAnsi="Times New Roman"/>
          <w:sz w:val="24"/>
          <w:szCs w:val="24"/>
          <w:lang w:eastAsia="ru-RU"/>
        </w:rPr>
        <w:t>го</w:t>
      </w:r>
      <w:r w:rsidRPr="00262338">
        <w:rPr>
          <w:rFonts w:ascii="Times New Roman" w:hAnsi="Times New Roman"/>
          <w:sz w:val="24"/>
          <w:szCs w:val="24"/>
          <w:lang w:eastAsia="ru-RU"/>
        </w:rPr>
        <w:t xml:space="preserve"> значени</w:t>
      </w:r>
      <w:r w:rsidR="001218EB">
        <w:rPr>
          <w:rFonts w:ascii="Times New Roman" w:hAnsi="Times New Roman"/>
          <w:sz w:val="24"/>
          <w:szCs w:val="24"/>
          <w:lang w:eastAsia="ru-RU"/>
        </w:rPr>
        <w:t>я</w:t>
      </w:r>
      <w:r w:rsidRPr="00262338">
        <w:rPr>
          <w:rFonts w:ascii="Times New Roman" w:hAnsi="Times New Roman"/>
          <w:sz w:val="24"/>
          <w:szCs w:val="24"/>
          <w:lang w:eastAsia="ru-RU"/>
        </w:rPr>
        <w:t xml:space="preserve"> (1,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="001218EB">
        <w:rPr>
          <w:rFonts w:ascii="Times New Roman" w:hAnsi="Times New Roman"/>
          <w:sz w:val="24"/>
          <w:szCs w:val="24"/>
          <w:lang w:eastAsia="ru-RU"/>
        </w:rPr>
        <w:t>2</w:t>
      </w:r>
      <w:r w:rsidRPr="00262338">
        <w:rPr>
          <w:rFonts w:ascii="Times New Roman" w:hAnsi="Times New Roman"/>
          <w:sz w:val="24"/>
          <w:szCs w:val="24"/>
          <w:lang w:eastAsia="ru-RU"/>
        </w:rPr>
        <w:t xml:space="preserve">). </w:t>
      </w:r>
    </w:p>
    <w:p w:rsidR="005B3F81" w:rsidRDefault="005B3F81" w:rsidP="00775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F81" w:rsidRPr="004016FF" w:rsidRDefault="005B3F81" w:rsidP="003722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7FE4">
        <w:rPr>
          <w:rFonts w:ascii="Times New Roman" w:hAnsi="Times New Roman"/>
          <w:sz w:val="24"/>
          <w:szCs w:val="24"/>
        </w:rPr>
        <w:t>1.1.9.</w:t>
      </w:r>
      <w:r w:rsidRPr="00657FE4">
        <w:rPr>
          <w:rFonts w:ascii="Times New Roman" w:hAnsi="Times New Roman"/>
          <w:sz w:val="24"/>
          <w:szCs w:val="24"/>
        </w:rPr>
        <w:tab/>
      </w:r>
      <w:r w:rsidRPr="004016FF">
        <w:rPr>
          <w:rFonts w:ascii="Times New Roman" w:hAnsi="Times New Roman"/>
          <w:sz w:val="24"/>
          <w:szCs w:val="24"/>
        </w:rPr>
        <w:t xml:space="preserve">Доля детей-инвалидов, получающих общее образование на дому с использованием дистанционных образовательных технологий, от общей численности детей-инвалидов, которым это показано, составляет </w:t>
      </w:r>
      <w:r w:rsidRPr="00542185">
        <w:rPr>
          <w:rFonts w:ascii="Times New Roman" w:hAnsi="Times New Roman"/>
          <w:b/>
          <w:sz w:val="24"/>
          <w:szCs w:val="24"/>
        </w:rPr>
        <w:t>100 %</w:t>
      </w:r>
      <w:r w:rsidRPr="004016FF">
        <w:rPr>
          <w:rFonts w:ascii="Times New Roman" w:hAnsi="Times New Roman"/>
          <w:sz w:val="24"/>
          <w:szCs w:val="24"/>
        </w:rPr>
        <w:t>. Планируемое значение на 201</w:t>
      </w:r>
      <w:r>
        <w:rPr>
          <w:rFonts w:ascii="Times New Roman" w:hAnsi="Times New Roman"/>
          <w:sz w:val="24"/>
          <w:szCs w:val="24"/>
        </w:rPr>
        <w:t>7</w:t>
      </w:r>
      <w:r w:rsidRPr="004016FF">
        <w:rPr>
          <w:rFonts w:ascii="Times New Roman" w:hAnsi="Times New Roman"/>
          <w:sz w:val="24"/>
          <w:szCs w:val="24"/>
        </w:rPr>
        <w:t xml:space="preserve"> год – 100%.</w:t>
      </w:r>
    </w:p>
    <w:p w:rsidR="005B3F81" w:rsidRPr="00E0043E" w:rsidRDefault="005B3F81" w:rsidP="005421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043E">
        <w:rPr>
          <w:rFonts w:ascii="Times New Roman" w:hAnsi="Times New Roman"/>
          <w:sz w:val="24"/>
          <w:szCs w:val="24"/>
        </w:rPr>
        <w:t>4 ребенка-инвалида, которые по состоянию здоровья не имеют возможности посещать школу, обучаются на дому дистанционно с помощью информационно-коммуникационных технологий. Рабочие места детей на дому оборудованы компьютерной и цифровой техникой.</w:t>
      </w:r>
    </w:p>
    <w:p w:rsidR="005B3F81" w:rsidRPr="004016FF" w:rsidRDefault="005B3F81" w:rsidP="004016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2185" w:rsidRPr="00542185" w:rsidRDefault="005B3F81" w:rsidP="00542185">
      <w:pPr>
        <w:pStyle w:val="ConsPlusTitle"/>
        <w:ind w:firstLine="708"/>
        <w:jc w:val="both"/>
        <w:rPr>
          <w:b w:val="0"/>
          <w:sz w:val="24"/>
          <w:szCs w:val="24"/>
        </w:rPr>
      </w:pPr>
      <w:r w:rsidRPr="00542185">
        <w:rPr>
          <w:b w:val="0"/>
          <w:sz w:val="24"/>
          <w:szCs w:val="24"/>
        </w:rPr>
        <w:t>1.1.10</w:t>
      </w:r>
      <w:r w:rsidRPr="00542185">
        <w:rPr>
          <w:sz w:val="24"/>
          <w:szCs w:val="24"/>
        </w:rPr>
        <w:t xml:space="preserve">. </w:t>
      </w:r>
      <w:r w:rsidR="00542185" w:rsidRPr="00542185">
        <w:rPr>
          <w:b w:val="0"/>
          <w:sz w:val="24"/>
          <w:szCs w:val="24"/>
        </w:rPr>
        <w:t xml:space="preserve">Доля общеобразовательных учреждений, в которых создана универсальная </w:t>
      </w:r>
      <w:proofErr w:type="spellStart"/>
      <w:r w:rsidR="00542185" w:rsidRPr="00542185">
        <w:rPr>
          <w:b w:val="0"/>
          <w:sz w:val="24"/>
          <w:szCs w:val="24"/>
        </w:rPr>
        <w:t>безбарьерная</w:t>
      </w:r>
      <w:proofErr w:type="spellEnd"/>
      <w:r w:rsidR="00542185" w:rsidRPr="00542185">
        <w:rPr>
          <w:b w:val="0"/>
          <w:sz w:val="24"/>
          <w:szCs w:val="24"/>
        </w:rPr>
        <w:t xml:space="preserve"> среда, позволяющая обеспечить совместное обучение инвалидов</w:t>
      </w:r>
      <w:r w:rsidR="00542185">
        <w:rPr>
          <w:b w:val="0"/>
          <w:sz w:val="24"/>
          <w:szCs w:val="24"/>
        </w:rPr>
        <w:t xml:space="preserve"> и лиц, не имеющих нарушений развития, в общем количестве общеобразовательных учреждений: планируемое значение на 2017 год – 20%, фактическое – </w:t>
      </w:r>
      <w:r w:rsidR="00542185" w:rsidRPr="00542185">
        <w:rPr>
          <w:sz w:val="24"/>
          <w:szCs w:val="24"/>
        </w:rPr>
        <w:t>25%.</w:t>
      </w:r>
    </w:p>
    <w:p w:rsidR="005B3F81" w:rsidRPr="00E0043E" w:rsidRDefault="005B3F81" w:rsidP="00E0043E">
      <w:pPr>
        <w:pStyle w:val="ConsPlusTitle"/>
        <w:ind w:firstLine="708"/>
        <w:jc w:val="both"/>
        <w:rPr>
          <w:b w:val="0"/>
          <w:sz w:val="24"/>
          <w:szCs w:val="24"/>
        </w:rPr>
      </w:pPr>
      <w:r w:rsidRPr="00E0043E">
        <w:rPr>
          <w:b w:val="0"/>
          <w:sz w:val="24"/>
          <w:szCs w:val="24"/>
        </w:rPr>
        <w:t xml:space="preserve">В 25% школ района созданы условия для инклюзивного обучения детей-инвалидов в рамках государственной программы «Доступная среда», что выше на 5% планируемого показателя на 2017 год муниципальной программы </w:t>
      </w:r>
      <w:r w:rsidRPr="00E0043E">
        <w:rPr>
          <w:rStyle w:val="2"/>
          <w:sz w:val="24"/>
          <w:szCs w:val="24"/>
        </w:rPr>
        <w:t>«Развитие образования и молодежной политики в Новгородском муни</w:t>
      </w:r>
      <w:r w:rsidRPr="00E0043E">
        <w:rPr>
          <w:rStyle w:val="2"/>
          <w:sz w:val="24"/>
          <w:szCs w:val="24"/>
        </w:rPr>
        <w:softHyphen/>
        <w:t xml:space="preserve">ципальном районе на 2014-2020 годы», </w:t>
      </w:r>
      <w:proofErr w:type="gramStart"/>
      <w:r w:rsidRPr="00E0043E">
        <w:rPr>
          <w:rStyle w:val="2"/>
          <w:sz w:val="24"/>
          <w:szCs w:val="24"/>
        </w:rPr>
        <w:t xml:space="preserve">выше </w:t>
      </w:r>
      <w:r w:rsidRPr="00E0043E">
        <w:rPr>
          <w:b w:val="0"/>
          <w:sz w:val="24"/>
          <w:szCs w:val="24"/>
        </w:rPr>
        <w:t xml:space="preserve"> на</w:t>
      </w:r>
      <w:proofErr w:type="gramEnd"/>
      <w:r w:rsidRPr="00E0043E">
        <w:rPr>
          <w:b w:val="0"/>
          <w:sz w:val="24"/>
          <w:szCs w:val="24"/>
        </w:rPr>
        <w:t xml:space="preserve"> 3,2 планируемого показателя на 2016 год государственной программы РФ «До</w:t>
      </w:r>
      <w:r w:rsidR="00542185">
        <w:rPr>
          <w:b w:val="0"/>
          <w:sz w:val="24"/>
          <w:szCs w:val="24"/>
        </w:rPr>
        <w:t>ступная среда на 2011-2020 годы.</w:t>
      </w:r>
      <w:r w:rsidRPr="00E0043E">
        <w:rPr>
          <w:b w:val="0"/>
          <w:sz w:val="24"/>
          <w:szCs w:val="24"/>
        </w:rPr>
        <w:t xml:space="preserve"> </w:t>
      </w:r>
    </w:p>
    <w:p w:rsidR="00237B4C" w:rsidRDefault="00237B4C" w:rsidP="003722B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5B3F81" w:rsidRPr="00657FE4" w:rsidRDefault="005B3F81" w:rsidP="003722B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57FE4">
        <w:rPr>
          <w:rFonts w:ascii="Times New Roman" w:hAnsi="Times New Roman"/>
          <w:sz w:val="24"/>
          <w:szCs w:val="24"/>
        </w:rPr>
        <w:t xml:space="preserve">1.1.11. </w:t>
      </w:r>
      <w:r w:rsidR="00815CB5" w:rsidRPr="00657FE4">
        <w:rPr>
          <w:rFonts w:ascii="Times New Roman" w:hAnsi="Times New Roman"/>
          <w:sz w:val="24"/>
          <w:szCs w:val="24"/>
        </w:rPr>
        <w:t>Планируемое значение</w:t>
      </w:r>
      <w:r w:rsidR="00237B4C">
        <w:rPr>
          <w:rFonts w:ascii="Times New Roman" w:hAnsi="Times New Roman"/>
          <w:sz w:val="24"/>
          <w:szCs w:val="24"/>
        </w:rPr>
        <w:t xml:space="preserve"> по у</w:t>
      </w:r>
      <w:r w:rsidRPr="00657FE4">
        <w:rPr>
          <w:rFonts w:ascii="Times New Roman" w:hAnsi="Times New Roman"/>
          <w:sz w:val="24"/>
          <w:szCs w:val="24"/>
        </w:rPr>
        <w:t>довлетворенност</w:t>
      </w:r>
      <w:r w:rsidR="00237B4C">
        <w:rPr>
          <w:rFonts w:ascii="Times New Roman" w:hAnsi="Times New Roman"/>
          <w:sz w:val="24"/>
          <w:szCs w:val="24"/>
        </w:rPr>
        <w:t>и</w:t>
      </w:r>
      <w:r w:rsidRPr="00657FE4">
        <w:rPr>
          <w:rFonts w:ascii="Times New Roman" w:hAnsi="Times New Roman"/>
          <w:sz w:val="24"/>
          <w:szCs w:val="24"/>
        </w:rPr>
        <w:t xml:space="preserve"> населения райо</w:t>
      </w:r>
      <w:r w:rsidR="00EF7313">
        <w:rPr>
          <w:rFonts w:ascii="Times New Roman" w:hAnsi="Times New Roman"/>
          <w:sz w:val="24"/>
          <w:szCs w:val="24"/>
        </w:rPr>
        <w:t>на качеством общего образования</w:t>
      </w:r>
      <w:r w:rsidRPr="00657FE4">
        <w:rPr>
          <w:rFonts w:ascii="Times New Roman" w:hAnsi="Times New Roman"/>
          <w:sz w:val="24"/>
          <w:szCs w:val="24"/>
        </w:rPr>
        <w:t xml:space="preserve"> </w:t>
      </w:r>
      <w:r w:rsidR="00EF7313">
        <w:rPr>
          <w:rFonts w:ascii="Times New Roman" w:hAnsi="Times New Roman"/>
          <w:sz w:val="24"/>
          <w:szCs w:val="24"/>
        </w:rPr>
        <w:t>в 201</w:t>
      </w:r>
      <w:r w:rsidR="00237B4C">
        <w:rPr>
          <w:rFonts w:ascii="Times New Roman" w:hAnsi="Times New Roman"/>
          <w:sz w:val="24"/>
          <w:szCs w:val="24"/>
        </w:rPr>
        <w:t>7</w:t>
      </w:r>
      <w:r w:rsidR="00EF7313">
        <w:rPr>
          <w:rFonts w:ascii="Times New Roman" w:hAnsi="Times New Roman"/>
          <w:sz w:val="24"/>
          <w:szCs w:val="24"/>
        </w:rPr>
        <w:t xml:space="preserve"> году </w:t>
      </w:r>
      <w:r w:rsidR="00815CB5" w:rsidRPr="00EF7313">
        <w:rPr>
          <w:rFonts w:ascii="Times New Roman" w:hAnsi="Times New Roman"/>
          <w:sz w:val="24"/>
          <w:szCs w:val="24"/>
        </w:rPr>
        <w:t>4</w:t>
      </w:r>
      <w:r w:rsidR="00815CB5">
        <w:rPr>
          <w:rFonts w:ascii="Times New Roman" w:hAnsi="Times New Roman"/>
          <w:sz w:val="24"/>
          <w:szCs w:val="24"/>
        </w:rPr>
        <w:t>1</w:t>
      </w:r>
      <w:r w:rsidR="00815CB5" w:rsidRPr="00657FE4">
        <w:rPr>
          <w:rFonts w:ascii="Times New Roman" w:hAnsi="Times New Roman"/>
          <w:sz w:val="24"/>
          <w:szCs w:val="24"/>
        </w:rPr>
        <w:t xml:space="preserve">%. </w:t>
      </w:r>
    </w:p>
    <w:p w:rsidR="005B3F81" w:rsidRPr="00C76514" w:rsidRDefault="005B3F81" w:rsidP="00C76514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76514">
        <w:rPr>
          <w:rFonts w:ascii="Times New Roman" w:hAnsi="Times New Roman"/>
          <w:bCs/>
          <w:sz w:val="24"/>
          <w:szCs w:val="24"/>
        </w:rPr>
        <w:t>Повышение уровня удовлетворенности населения результатами деятельности в сфере образования – одна из задач муниципальной программы развития через реализацию проекта «Территория, комфортная для жизни»</w:t>
      </w:r>
      <w:r w:rsidR="00C76514" w:rsidRPr="00C76514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C76514">
        <w:rPr>
          <w:rFonts w:ascii="Times New Roman" w:hAnsi="Times New Roman"/>
          <w:sz w:val="24"/>
          <w:szCs w:val="24"/>
        </w:rPr>
        <w:t xml:space="preserve">С целью получения объективной информации об уровне удовлетворенности комитетом образования проводится на начало и на конец учебного года мониторинг </w:t>
      </w:r>
      <w:r w:rsidR="00237B4C">
        <w:rPr>
          <w:rFonts w:ascii="Times New Roman" w:hAnsi="Times New Roman"/>
          <w:sz w:val="24"/>
          <w:szCs w:val="24"/>
        </w:rPr>
        <w:t xml:space="preserve">удовлетворенности </w:t>
      </w:r>
      <w:r w:rsidRPr="00C76514">
        <w:rPr>
          <w:rFonts w:ascii="Times New Roman" w:hAnsi="Times New Roman"/>
          <w:sz w:val="24"/>
          <w:szCs w:val="24"/>
        </w:rPr>
        <w:t>родителей</w:t>
      </w:r>
      <w:r w:rsidR="00237B4C">
        <w:rPr>
          <w:rFonts w:ascii="Times New Roman" w:hAnsi="Times New Roman"/>
          <w:sz w:val="24"/>
          <w:szCs w:val="24"/>
        </w:rPr>
        <w:t xml:space="preserve"> (законных представителей)</w:t>
      </w:r>
      <w:r w:rsidRPr="00C76514">
        <w:rPr>
          <w:rFonts w:ascii="Times New Roman" w:hAnsi="Times New Roman"/>
          <w:sz w:val="24"/>
          <w:szCs w:val="24"/>
        </w:rPr>
        <w:t xml:space="preserve"> обучающихся (воспитанников) качеством предоставляемых образовательных услуг. Именно </w:t>
      </w:r>
      <w:r w:rsidR="00237B4C">
        <w:rPr>
          <w:rFonts w:ascii="Times New Roman" w:hAnsi="Times New Roman"/>
          <w:sz w:val="24"/>
          <w:szCs w:val="24"/>
        </w:rPr>
        <w:t>они</w:t>
      </w:r>
      <w:r w:rsidRPr="00C76514">
        <w:rPr>
          <w:rFonts w:ascii="Times New Roman" w:hAnsi="Times New Roman"/>
          <w:sz w:val="24"/>
          <w:szCs w:val="24"/>
        </w:rPr>
        <w:t xml:space="preserve"> в первую очередь рассматриваются в качестве з</w:t>
      </w:r>
      <w:r w:rsidR="00237B4C">
        <w:rPr>
          <w:rFonts w:ascii="Times New Roman" w:hAnsi="Times New Roman"/>
          <w:sz w:val="24"/>
          <w:szCs w:val="24"/>
        </w:rPr>
        <w:t>аказчика образовательной услуги и</w:t>
      </w:r>
      <w:r w:rsidRPr="00C76514">
        <w:rPr>
          <w:rFonts w:ascii="Times New Roman" w:hAnsi="Times New Roman"/>
          <w:sz w:val="24"/>
          <w:szCs w:val="24"/>
        </w:rPr>
        <w:t xml:space="preserve"> в состоянии определить потребности в образовании и предъявить требования к качеству услуг. В анкетировании в детских садах</w:t>
      </w:r>
      <w:r w:rsidR="008B5EBE">
        <w:rPr>
          <w:rFonts w:ascii="Times New Roman" w:hAnsi="Times New Roman"/>
          <w:sz w:val="24"/>
          <w:szCs w:val="24"/>
        </w:rPr>
        <w:t xml:space="preserve"> и школах ежегодно принимают участие свыше 75% родителей.</w:t>
      </w:r>
      <w:r w:rsidRPr="00C76514">
        <w:rPr>
          <w:rFonts w:ascii="Times New Roman" w:hAnsi="Times New Roman"/>
          <w:sz w:val="24"/>
          <w:szCs w:val="24"/>
        </w:rPr>
        <w:t xml:space="preserve"> Уровень удовлетворенности </w:t>
      </w:r>
      <w:r w:rsidR="008B5EBE">
        <w:rPr>
          <w:rFonts w:ascii="Times New Roman" w:hAnsi="Times New Roman"/>
          <w:sz w:val="24"/>
          <w:szCs w:val="24"/>
        </w:rPr>
        <w:t xml:space="preserve">качеством образовательных услуг составляет </w:t>
      </w:r>
      <w:r w:rsidR="008B5EBE" w:rsidRPr="00237B4C">
        <w:rPr>
          <w:rFonts w:ascii="Times New Roman" w:hAnsi="Times New Roman"/>
          <w:b/>
          <w:sz w:val="24"/>
          <w:szCs w:val="24"/>
        </w:rPr>
        <w:t>9</w:t>
      </w:r>
      <w:r w:rsidR="00237B4C">
        <w:rPr>
          <w:rFonts w:ascii="Times New Roman" w:hAnsi="Times New Roman"/>
          <w:b/>
          <w:sz w:val="24"/>
          <w:szCs w:val="24"/>
        </w:rPr>
        <w:t>7</w:t>
      </w:r>
      <w:r w:rsidR="008B5EBE" w:rsidRPr="00237B4C">
        <w:rPr>
          <w:rFonts w:ascii="Times New Roman" w:hAnsi="Times New Roman"/>
          <w:b/>
          <w:sz w:val="24"/>
          <w:szCs w:val="24"/>
        </w:rPr>
        <w:t>%.</w:t>
      </w:r>
      <w:r w:rsidR="008B5EBE">
        <w:rPr>
          <w:rFonts w:ascii="Times New Roman" w:hAnsi="Times New Roman"/>
          <w:sz w:val="24"/>
          <w:szCs w:val="24"/>
        </w:rPr>
        <w:t xml:space="preserve"> </w:t>
      </w:r>
      <w:r w:rsidR="00237B4C">
        <w:rPr>
          <w:rFonts w:ascii="Times New Roman" w:hAnsi="Times New Roman"/>
          <w:sz w:val="24"/>
          <w:szCs w:val="24"/>
        </w:rPr>
        <w:t>Этот результат на 1% выше прошлогоднего значения.</w:t>
      </w:r>
    </w:p>
    <w:p w:rsidR="00237B4C" w:rsidRPr="00E0043E" w:rsidRDefault="00237B4C" w:rsidP="00237B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043E">
        <w:rPr>
          <w:rFonts w:ascii="Times New Roman" w:hAnsi="Times New Roman"/>
          <w:sz w:val="24"/>
          <w:szCs w:val="24"/>
        </w:rPr>
        <w:t>В марте 2017 года образовательными организациями проведено анкетирование родителей детей-инвалидов, обучающихся в образовательных учреждениях района, на предмет</w:t>
      </w:r>
      <w:r w:rsidR="009B0553">
        <w:rPr>
          <w:rFonts w:ascii="Times New Roman" w:hAnsi="Times New Roman"/>
          <w:sz w:val="24"/>
          <w:szCs w:val="24"/>
        </w:rPr>
        <w:t xml:space="preserve"> удовлетворенности</w:t>
      </w:r>
      <w:r w:rsidRPr="00E0043E">
        <w:rPr>
          <w:rFonts w:ascii="Times New Roman" w:hAnsi="Times New Roman"/>
          <w:sz w:val="24"/>
          <w:szCs w:val="24"/>
        </w:rPr>
        <w:t xml:space="preserve"> предоставления доступного, качественного образования</w:t>
      </w:r>
      <w:r>
        <w:rPr>
          <w:rFonts w:ascii="Times New Roman" w:hAnsi="Times New Roman"/>
          <w:sz w:val="24"/>
          <w:szCs w:val="24"/>
        </w:rPr>
        <w:t>.</w:t>
      </w:r>
      <w:r w:rsidRPr="00E0043E">
        <w:rPr>
          <w:rFonts w:ascii="Times New Roman" w:hAnsi="Times New Roman"/>
          <w:sz w:val="24"/>
          <w:szCs w:val="24"/>
        </w:rPr>
        <w:t xml:space="preserve"> В анкетировании приняли участ</w:t>
      </w:r>
      <w:r>
        <w:rPr>
          <w:rFonts w:ascii="Times New Roman" w:hAnsi="Times New Roman"/>
          <w:sz w:val="24"/>
          <w:szCs w:val="24"/>
        </w:rPr>
        <w:t xml:space="preserve">ие 68 родителей детей-инвалидов. </w:t>
      </w:r>
      <w:r w:rsidRPr="00E0043E">
        <w:rPr>
          <w:rFonts w:ascii="Times New Roman" w:hAnsi="Times New Roman"/>
          <w:sz w:val="24"/>
          <w:szCs w:val="24"/>
        </w:rPr>
        <w:t>Качеством общего образования детей в школе удовлетворены 98% родителей. По сравнению с 2016 годом показатель улучшился на 0,6%. Качеством общего образования детей в детском саду удовлетворены 100% родителей.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043E">
        <w:rPr>
          <w:rFonts w:ascii="Times New Roman" w:hAnsi="Times New Roman"/>
          <w:sz w:val="24"/>
          <w:szCs w:val="24"/>
        </w:rPr>
        <w:t>Качеством дополнительного образования удовлетворены 100% родителей детей шк</w:t>
      </w:r>
      <w:r>
        <w:rPr>
          <w:rFonts w:ascii="Times New Roman" w:hAnsi="Times New Roman"/>
          <w:sz w:val="24"/>
          <w:szCs w:val="24"/>
        </w:rPr>
        <w:t xml:space="preserve">ольного и дошкольного возраста. </w:t>
      </w:r>
    </w:p>
    <w:p w:rsidR="005B3F81" w:rsidRPr="00243472" w:rsidRDefault="005B3F81" w:rsidP="009E5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F81" w:rsidRPr="007C368F" w:rsidRDefault="005B3F81" w:rsidP="003722B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57FE4">
        <w:rPr>
          <w:rFonts w:ascii="Times New Roman" w:hAnsi="Times New Roman"/>
          <w:sz w:val="24"/>
          <w:szCs w:val="24"/>
        </w:rPr>
        <w:t xml:space="preserve">1.1.12. Доля муниципальных общеобразовательных организаций, соответствующих современным требованиям обучения в общем количестве муниципальных </w:t>
      </w:r>
      <w:r w:rsidRPr="007C368F">
        <w:rPr>
          <w:rFonts w:ascii="Times New Roman" w:hAnsi="Times New Roman"/>
          <w:sz w:val="24"/>
          <w:szCs w:val="24"/>
        </w:rPr>
        <w:t>общеобразовательных организаций</w:t>
      </w:r>
      <w:r>
        <w:rPr>
          <w:rFonts w:ascii="Times New Roman" w:hAnsi="Times New Roman"/>
          <w:sz w:val="24"/>
          <w:szCs w:val="24"/>
        </w:rPr>
        <w:t>.</w:t>
      </w:r>
      <w:r w:rsidRPr="007C368F">
        <w:rPr>
          <w:rFonts w:ascii="Times New Roman" w:hAnsi="Times New Roman"/>
          <w:sz w:val="24"/>
          <w:szCs w:val="24"/>
        </w:rPr>
        <w:t xml:space="preserve"> Планируемое значение на 201</w:t>
      </w:r>
      <w:r>
        <w:rPr>
          <w:rFonts w:ascii="Times New Roman" w:hAnsi="Times New Roman"/>
          <w:sz w:val="24"/>
          <w:szCs w:val="24"/>
        </w:rPr>
        <w:t>7</w:t>
      </w:r>
      <w:r w:rsidRPr="007C368F">
        <w:rPr>
          <w:rFonts w:ascii="Times New Roman" w:hAnsi="Times New Roman"/>
          <w:sz w:val="24"/>
          <w:szCs w:val="24"/>
        </w:rPr>
        <w:t xml:space="preserve"> год </w:t>
      </w:r>
      <w:r w:rsidRPr="00D9344F">
        <w:rPr>
          <w:rFonts w:ascii="Times New Roman" w:hAnsi="Times New Roman"/>
          <w:sz w:val="24"/>
          <w:szCs w:val="24"/>
        </w:rPr>
        <w:t>– 8</w:t>
      </w:r>
      <w:r>
        <w:rPr>
          <w:rFonts w:ascii="Times New Roman" w:hAnsi="Times New Roman"/>
          <w:sz w:val="24"/>
          <w:szCs w:val="24"/>
        </w:rPr>
        <w:t>7</w:t>
      </w:r>
      <w:r w:rsidRPr="00D9344F">
        <w:rPr>
          <w:rFonts w:ascii="Times New Roman" w:hAnsi="Times New Roman"/>
          <w:sz w:val="24"/>
          <w:szCs w:val="24"/>
        </w:rPr>
        <w:t>,0%.</w:t>
      </w:r>
      <w:r w:rsidRPr="007C368F">
        <w:rPr>
          <w:rFonts w:ascii="Times New Roman" w:hAnsi="Times New Roman"/>
          <w:sz w:val="24"/>
          <w:szCs w:val="24"/>
        </w:rPr>
        <w:t xml:space="preserve"> </w:t>
      </w:r>
    </w:p>
    <w:p w:rsidR="005B3F81" w:rsidRDefault="005B3F81" w:rsidP="00815C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344F">
        <w:rPr>
          <w:rFonts w:ascii="Times New Roman" w:hAnsi="Times New Roman"/>
          <w:sz w:val="24"/>
          <w:szCs w:val="24"/>
        </w:rPr>
        <w:t>Интегральный показатель, характеризующий уровень (степень) соответствия сферы общего образования современным требованиям образования рассчитывается как среднее арифметическое отдельных пятнадцати показателей. 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</w:r>
      <w:r w:rsidR="009B0553">
        <w:rPr>
          <w:rFonts w:ascii="Times New Roman" w:hAnsi="Times New Roman"/>
          <w:sz w:val="24"/>
          <w:szCs w:val="24"/>
        </w:rPr>
        <w:t>,</w:t>
      </w:r>
      <w:r w:rsidRPr="00D9344F">
        <w:rPr>
          <w:rFonts w:ascii="Times New Roman" w:hAnsi="Times New Roman"/>
          <w:sz w:val="24"/>
          <w:szCs w:val="24"/>
        </w:rPr>
        <w:t xml:space="preserve"> составляет </w:t>
      </w:r>
      <w:r w:rsidRPr="009B0553">
        <w:rPr>
          <w:rFonts w:ascii="Times New Roman" w:hAnsi="Times New Roman"/>
          <w:b/>
          <w:sz w:val="24"/>
          <w:szCs w:val="24"/>
        </w:rPr>
        <w:t>88,63%,</w:t>
      </w:r>
      <w:r w:rsidRPr="00D9344F">
        <w:rPr>
          <w:rFonts w:ascii="Times New Roman" w:hAnsi="Times New Roman"/>
          <w:sz w:val="24"/>
          <w:szCs w:val="24"/>
        </w:rPr>
        <w:t xml:space="preserve"> что выше прогнозируемого значения</w:t>
      </w:r>
      <w:r w:rsidR="009B0553">
        <w:rPr>
          <w:rFonts w:ascii="Times New Roman" w:hAnsi="Times New Roman"/>
          <w:sz w:val="24"/>
          <w:szCs w:val="24"/>
        </w:rPr>
        <w:t xml:space="preserve"> и результата 2016 года.</w:t>
      </w:r>
      <w:r w:rsidRPr="00D9344F">
        <w:rPr>
          <w:rFonts w:ascii="Times New Roman" w:hAnsi="Times New Roman"/>
          <w:sz w:val="24"/>
          <w:szCs w:val="24"/>
        </w:rPr>
        <w:t xml:space="preserve"> Во всех образовательных организациях созданы условия, полностью отвечающие требованиям СанПиН. В соответствии с договорами во всех образовательных организациях медицинское обслуживание обучающихся (воспитанников) осуществляется государственными учреждениями здравоохранения, имеющими действующую лицензию на организацию медицинского обслуживания. Улучшилась также антитеррористическая защищённость объектов. В соответствии с Федеральным законом все общеобразовательные учреждения района имеют зарегистрированный энергетический паспорт. Во всех образовательных организациях имеются все виды благоустройства. Десять школ района оборудованы пандусами для беспрепятственного доступа инвалидов (Григоровская, Панковская, Подберезская, </w:t>
      </w:r>
      <w:proofErr w:type="spellStart"/>
      <w:r w:rsidRPr="00D9344F">
        <w:rPr>
          <w:rFonts w:ascii="Times New Roman" w:hAnsi="Times New Roman"/>
          <w:sz w:val="24"/>
          <w:szCs w:val="24"/>
        </w:rPr>
        <w:t>Трубичинская</w:t>
      </w:r>
      <w:proofErr w:type="spellEnd"/>
      <w:r w:rsidRPr="00D934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9344F">
        <w:rPr>
          <w:rFonts w:ascii="Times New Roman" w:hAnsi="Times New Roman"/>
          <w:sz w:val="24"/>
          <w:szCs w:val="24"/>
        </w:rPr>
        <w:t>Тесово-Нетыльская</w:t>
      </w:r>
      <w:proofErr w:type="spellEnd"/>
      <w:r w:rsidRPr="00D9344F">
        <w:rPr>
          <w:rFonts w:ascii="Times New Roman" w:hAnsi="Times New Roman"/>
          <w:sz w:val="24"/>
          <w:szCs w:val="24"/>
        </w:rPr>
        <w:t xml:space="preserve">, Савинская, </w:t>
      </w:r>
      <w:proofErr w:type="spellStart"/>
      <w:r w:rsidRPr="00D9344F">
        <w:rPr>
          <w:rFonts w:ascii="Times New Roman" w:hAnsi="Times New Roman"/>
          <w:sz w:val="24"/>
          <w:szCs w:val="24"/>
        </w:rPr>
        <w:t>Новоселицкая</w:t>
      </w:r>
      <w:proofErr w:type="spellEnd"/>
      <w:r w:rsidRPr="00D934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9344F">
        <w:rPr>
          <w:rFonts w:ascii="Times New Roman" w:hAnsi="Times New Roman"/>
          <w:sz w:val="24"/>
          <w:szCs w:val="24"/>
        </w:rPr>
        <w:t>Сырковская</w:t>
      </w:r>
      <w:proofErr w:type="spellEnd"/>
      <w:r w:rsidRPr="00D9344F">
        <w:rPr>
          <w:rFonts w:ascii="Times New Roman" w:hAnsi="Times New Roman"/>
          <w:sz w:val="24"/>
          <w:szCs w:val="24"/>
        </w:rPr>
        <w:t xml:space="preserve">, Пролетарская, </w:t>
      </w:r>
      <w:proofErr w:type="spellStart"/>
      <w:r w:rsidRPr="00D9344F">
        <w:rPr>
          <w:rFonts w:ascii="Times New Roman" w:hAnsi="Times New Roman"/>
          <w:sz w:val="24"/>
          <w:szCs w:val="24"/>
        </w:rPr>
        <w:t>Чечулинская</w:t>
      </w:r>
      <w:proofErr w:type="spellEnd"/>
      <w:r w:rsidRPr="00D9344F">
        <w:rPr>
          <w:rFonts w:ascii="Times New Roman" w:hAnsi="Times New Roman"/>
          <w:sz w:val="24"/>
          <w:szCs w:val="24"/>
        </w:rPr>
        <w:t>).</w:t>
      </w:r>
    </w:p>
    <w:p w:rsidR="00815CB5" w:rsidRPr="00D9344F" w:rsidRDefault="00815CB5" w:rsidP="00815C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Другой информации по удовлетворенности населения качеством общего образования не имеется.</w:t>
      </w:r>
    </w:p>
    <w:p w:rsidR="005B3F81" w:rsidRPr="00CB4AE7" w:rsidRDefault="005B3F81" w:rsidP="009E5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F81" w:rsidRPr="00657FE4" w:rsidRDefault="005B3F81" w:rsidP="003722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7FE4">
        <w:rPr>
          <w:rFonts w:ascii="Times New Roman" w:hAnsi="Times New Roman"/>
          <w:sz w:val="24"/>
          <w:szCs w:val="24"/>
        </w:rPr>
        <w:t>1.1.13.</w:t>
      </w:r>
      <w:r w:rsidRPr="00657FE4">
        <w:rPr>
          <w:rFonts w:ascii="Times New Roman" w:hAnsi="Times New Roman"/>
          <w:sz w:val="24"/>
          <w:szCs w:val="24"/>
        </w:rPr>
        <w:tab/>
        <w:t xml:space="preserve">Доля обучающихся в муниципальных общеобразовательных организациях, занимающихся во вторую смену, в общей численности обучающихся в муниципальных общеобразовательных организациях, составляет </w:t>
      </w:r>
      <w:r w:rsidRPr="009B0553">
        <w:rPr>
          <w:rFonts w:ascii="Times New Roman" w:hAnsi="Times New Roman"/>
          <w:b/>
          <w:sz w:val="24"/>
          <w:szCs w:val="24"/>
        </w:rPr>
        <w:t>0%</w:t>
      </w:r>
      <w:r w:rsidRPr="00657FE4">
        <w:rPr>
          <w:rFonts w:ascii="Times New Roman" w:hAnsi="Times New Roman"/>
          <w:sz w:val="24"/>
          <w:szCs w:val="24"/>
        </w:rPr>
        <w:t>. Планируемое значение на 201</w:t>
      </w:r>
      <w:r>
        <w:rPr>
          <w:rFonts w:ascii="Times New Roman" w:hAnsi="Times New Roman"/>
          <w:sz w:val="24"/>
          <w:szCs w:val="24"/>
        </w:rPr>
        <w:t>7</w:t>
      </w:r>
      <w:r w:rsidRPr="00657FE4">
        <w:rPr>
          <w:rFonts w:ascii="Times New Roman" w:hAnsi="Times New Roman"/>
          <w:sz w:val="24"/>
          <w:szCs w:val="24"/>
        </w:rPr>
        <w:t xml:space="preserve"> год – 0%. </w:t>
      </w:r>
    </w:p>
    <w:p w:rsidR="005B3F81" w:rsidRPr="00657FE4" w:rsidRDefault="005B3F81" w:rsidP="000862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7FE4">
        <w:rPr>
          <w:rFonts w:ascii="Times New Roman" w:hAnsi="Times New Roman"/>
          <w:sz w:val="24"/>
          <w:szCs w:val="24"/>
        </w:rPr>
        <w:t>Все обучающиеся муниципального района посещают общеобразовательные организации в первую смену.</w:t>
      </w:r>
    </w:p>
    <w:p w:rsidR="005B3F81" w:rsidRPr="009E57FA" w:rsidRDefault="005B3F81" w:rsidP="009E57F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B3F81" w:rsidRDefault="005B3F81" w:rsidP="003722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7FE4">
        <w:rPr>
          <w:rFonts w:ascii="Times New Roman" w:hAnsi="Times New Roman"/>
          <w:sz w:val="24"/>
          <w:szCs w:val="24"/>
        </w:rPr>
        <w:t>1.1.14.</w:t>
      </w:r>
      <w:r w:rsidRPr="00657FE4">
        <w:rPr>
          <w:rFonts w:ascii="Times New Roman" w:hAnsi="Times New Roman"/>
          <w:sz w:val="24"/>
          <w:szCs w:val="24"/>
        </w:rPr>
        <w:tab/>
        <w:t xml:space="preserve"> Доля муниципальных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общего образования, составляет </w:t>
      </w:r>
      <w:r w:rsidRPr="009B0553">
        <w:rPr>
          <w:rFonts w:ascii="Times New Roman" w:hAnsi="Times New Roman"/>
          <w:b/>
          <w:sz w:val="24"/>
          <w:szCs w:val="24"/>
        </w:rPr>
        <w:t>0%</w:t>
      </w:r>
      <w:r w:rsidRPr="00657FE4">
        <w:rPr>
          <w:rFonts w:ascii="Times New Roman" w:hAnsi="Times New Roman"/>
          <w:sz w:val="24"/>
          <w:szCs w:val="24"/>
        </w:rPr>
        <w:t>. Планируемое значение на 201</w:t>
      </w:r>
      <w:r>
        <w:rPr>
          <w:rFonts w:ascii="Times New Roman" w:hAnsi="Times New Roman"/>
          <w:sz w:val="24"/>
          <w:szCs w:val="24"/>
        </w:rPr>
        <w:t>7</w:t>
      </w:r>
      <w:r w:rsidRPr="00657FE4">
        <w:rPr>
          <w:rFonts w:ascii="Times New Roman" w:hAnsi="Times New Roman"/>
          <w:sz w:val="24"/>
          <w:szCs w:val="24"/>
        </w:rPr>
        <w:t xml:space="preserve"> год – 0%. </w:t>
      </w:r>
    </w:p>
    <w:p w:rsidR="005B3F81" w:rsidRPr="00657FE4" w:rsidRDefault="005B3F81" w:rsidP="000862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7FE4">
        <w:rPr>
          <w:rFonts w:ascii="Times New Roman" w:hAnsi="Times New Roman"/>
          <w:sz w:val="24"/>
          <w:szCs w:val="24"/>
        </w:rPr>
        <w:t>В муниципальном районе отсутствуют школы, здания которых</w:t>
      </w:r>
      <w:r w:rsidRPr="009E57F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57FE4">
        <w:rPr>
          <w:rFonts w:ascii="Times New Roman" w:hAnsi="Times New Roman"/>
          <w:sz w:val="24"/>
          <w:szCs w:val="24"/>
        </w:rPr>
        <w:t>находятся в аварийном состоянии или требуют капитального ремонта.</w:t>
      </w:r>
    </w:p>
    <w:p w:rsidR="005B3F81" w:rsidRPr="009E57FA" w:rsidRDefault="005B3F81" w:rsidP="009E57F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B3F81" w:rsidRPr="00095D8C" w:rsidRDefault="005B3F81" w:rsidP="003722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5D8C">
        <w:rPr>
          <w:rFonts w:ascii="Times New Roman" w:hAnsi="Times New Roman"/>
          <w:sz w:val="24"/>
          <w:szCs w:val="24"/>
        </w:rPr>
        <w:t>1.1.15.</w:t>
      </w:r>
      <w:r w:rsidRPr="00095D8C">
        <w:rPr>
          <w:rFonts w:ascii="Times New Roman" w:hAnsi="Times New Roman"/>
          <w:sz w:val="24"/>
          <w:szCs w:val="24"/>
        </w:rPr>
        <w:tab/>
        <w:t xml:space="preserve">Доля общеобразовательных организаций, в которых обеспечена возможность пользоваться широкополосным Интернетом не менее 2 Мб/с, составляет </w:t>
      </w:r>
      <w:r w:rsidRPr="009B0553">
        <w:rPr>
          <w:rFonts w:ascii="Times New Roman" w:hAnsi="Times New Roman"/>
          <w:b/>
          <w:sz w:val="24"/>
          <w:szCs w:val="24"/>
        </w:rPr>
        <w:t>100%</w:t>
      </w:r>
      <w:r w:rsidRPr="00095D8C">
        <w:rPr>
          <w:rFonts w:ascii="Times New Roman" w:hAnsi="Times New Roman"/>
          <w:sz w:val="24"/>
          <w:szCs w:val="24"/>
        </w:rPr>
        <w:t>.  Планируемое значение на 201</w:t>
      </w:r>
      <w:r>
        <w:rPr>
          <w:rFonts w:ascii="Times New Roman" w:hAnsi="Times New Roman"/>
          <w:sz w:val="24"/>
          <w:szCs w:val="24"/>
        </w:rPr>
        <w:t>7</w:t>
      </w:r>
      <w:r w:rsidRPr="00095D8C">
        <w:rPr>
          <w:rFonts w:ascii="Times New Roman" w:hAnsi="Times New Roman"/>
          <w:sz w:val="24"/>
          <w:szCs w:val="24"/>
        </w:rPr>
        <w:t xml:space="preserve"> год – 100%.</w:t>
      </w:r>
    </w:p>
    <w:p w:rsidR="005B3F81" w:rsidRPr="00095D8C" w:rsidRDefault="005B3F81" w:rsidP="000862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5D8C">
        <w:rPr>
          <w:rFonts w:ascii="Times New Roman" w:hAnsi="Times New Roman"/>
          <w:sz w:val="24"/>
          <w:szCs w:val="24"/>
        </w:rPr>
        <w:t>Во всех общеобразовательных организациях района обеспечена возможность пользоваться широкополосным Интернетом не менее 2 Мб/с.</w:t>
      </w:r>
    </w:p>
    <w:p w:rsidR="005B3F81" w:rsidRPr="009E57FA" w:rsidRDefault="005B3F81" w:rsidP="009E57F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B3F81" w:rsidRPr="00095D8C" w:rsidRDefault="005B3F81" w:rsidP="003722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5D8C">
        <w:rPr>
          <w:rFonts w:ascii="Times New Roman" w:hAnsi="Times New Roman"/>
          <w:sz w:val="24"/>
          <w:szCs w:val="24"/>
        </w:rPr>
        <w:t>1.1.16.</w:t>
      </w:r>
      <w:r w:rsidRPr="00095D8C">
        <w:rPr>
          <w:rFonts w:ascii="Times New Roman" w:hAnsi="Times New Roman"/>
          <w:sz w:val="24"/>
          <w:szCs w:val="24"/>
        </w:rPr>
        <w:tab/>
        <w:t>Удельный вес численности учителей в возрасте до 3</w:t>
      </w:r>
      <w:r>
        <w:rPr>
          <w:rFonts w:ascii="Times New Roman" w:hAnsi="Times New Roman"/>
          <w:sz w:val="24"/>
          <w:szCs w:val="24"/>
        </w:rPr>
        <w:t>5</w:t>
      </w:r>
      <w:r w:rsidRPr="00095D8C">
        <w:rPr>
          <w:rFonts w:ascii="Times New Roman" w:hAnsi="Times New Roman"/>
          <w:sz w:val="24"/>
          <w:szCs w:val="24"/>
        </w:rPr>
        <w:t xml:space="preserve"> лет в общей численности учителей общеобразовательных организаций, составляет </w:t>
      </w:r>
      <w:r w:rsidR="00136EA6" w:rsidRPr="009B0553">
        <w:rPr>
          <w:rFonts w:ascii="Times New Roman" w:hAnsi="Times New Roman"/>
          <w:b/>
          <w:sz w:val="24"/>
          <w:szCs w:val="24"/>
        </w:rPr>
        <w:t>18,0</w:t>
      </w:r>
      <w:r w:rsidRPr="009B0553">
        <w:rPr>
          <w:rFonts w:ascii="Times New Roman" w:hAnsi="Times New Roman"/>
          <w:b/>
          <w:sz w:val="24"/>
          <w:szCs w:val="24"/>
        </w:rPr>
        <w:t>%.</w:t>
      </w:r>
      <w:r w:rsidRPr="00095D8C">
        <w:rPr>
          <w:rFonts w:ascii="Times New Roman" w:hAnsi="Times New Roman"/>
          <w:sz w:val="24"/>
          <w:szCs w:val="24"/>
        </w:rPr>
        <w:t xml:space="preserve"> Планируемое значение на 201</w:t>
      </w:r>
      <w:r>
        <w:rPr>
          <w:rFonts w:ascii="Times New Roman" w:hAnsi="Times New Roman"/>
          <w:sz w:val="24"/>
          <w:szCs w:val="24"/>
        </w:rPr>
        <w:t>7</w:t>
      </w:r>
      <w:r w:rsidRPr="00095D8C">
        <w:rPr>
          <w:rFonts w:ascii="Times New Roman" w:hAnsi="Times New Roman"/>
          <w:sz w:val="24"/>
          <w:szCs w:val="24"/>
        </w:rPr>
        <w:t xml:space="preserve"> год –</w:t>
      </w:r>
      <w:r w:rsidRPr="00136EA6">
        <w:rPr>
          <w:rFonts w:ascii="Times New Roman" w:hAnsi="Times New Roman"/>
          <w:sz w:val="24"/>
          <w:szCs w:val="24"/>
        </w:rPr>
        <w:t>1</w:t>
      </w:r>
      <w:r w:rsidR="00136EA6" w:rsidRPr="00136EA6">
        <w:rPr>
          <w:rFonts w:ascii="Times New Roman" w:hAnsi="Times New Roman"/>
          <w:sz w:val="24"/>
          <w:szCs w:val="24"/>
        </w:rPr>
        <w:t>9</w:t>
      </w:r>
      <w:r w:rsidRPr="00136EA6">
        <w:rPr>
          <w:rFonts w:ascii="Times New Roman" w:hAnsi="Times New Roman"/>
          <w:sz w:val="24"/>
          <w:szCs w:val="24"/>
        </w:rPr>
        <w:t>%.</w:t>
      </w:r>
    </w:p>
    <w:p w:rsidR="005B3F81" w:rsidRPr="00A6472C" w:rsidRDefault="005B3F81" w:rsidP="009E5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72C">
        <w:rPr>
          <w:rFonts w:ascii="Times New Roman" w:hAnsi="Times New Roman"/>
          <w:sz w:val="24"/>
          <w:szCs w:val="24"/>
        </w:rPr>
        <w:tab/>
        <w:t>По данным статистического отчета 00-1 на начало 201</w:t>
      </w:r>
      <w:r w:rsidR="00136EA6" w:rsidRPr="00A6472C">
        <w:rPr>
          <w:rFonts w:ascii="Times New Roman" w:hAnsi="Times New Roman"/>
          <w:sz w:val="24"/>
          <w:szCs w:val="24"/>
        </w:rPr>
        <w:t>7</w:t>
      </w:r>
      <w:r w:rsidRPr="00A6472C">
        <w:rPr>
          <w:rFonts w:ascii="Times New Roman" w:hAnsi="Times New Roman"/>
          <w:sz w:val="24"/>
          <w:szCs w:val="24"/>
        </w:rPr>
        <w:t>/201</w:t>
      </w:r>
      <w:r w:rsidR="00136EA6" w:rsidRPr="00A6472C">
        <w:rPr>
          <w:rFonts w:ascii="Times New Roman" w:hAnsi="Times New Roman"/>
          <w:sz w:val="24"/>
          <w:szCs w:val="24"/>
        </w:rPr>
        <w:t>8</w:t>
      </w:r>
      <w:r w:rsidRPr="00A6472C">
        <w:rPr>
          <w:rFonts w:ascii="Times New Roman" w:hAnsi="Times New Roman"/>
          <w:sz w:val="24"/>
          <w:szCs w:val="24"/>
        </w:rPr>
        <w:t xml:space="preserve"> учебного года в школах района трудятся 26</w:t>
      </w:r>
      <w:r w:rsidR="00136EA6" w:rsidRPr="00A6472C">
        <w:rPr>
          <w:rFonts w:ascii="Times New Roman" w:hAnsi="Times New Roman"/>
          <w:sz w:val="24"/>
          <w:szCs w:val="24"/>
        </w:rPr>
        <w:t>7</w:t>
      </w:r>
      <w:r w:rsidRPr="00A6472C">
        <w:rPr>
          <w:rFonts w:ascii="Times New Roman" w:hAnsi="Times New Roman"/>
          <w:sz w:val="24"/>
          <w:szCs w:val="24"/>
        </w:rPr>
        <w:t xml:space="preserve"> учител</w:t>
      </w:r>
      <w:r w:rsidR="00136EA6" w:rsidRPr="00A6472C">
        <w:rPr>
          <w:rFonts w:ascii="Times New Roman" w:hAnsi="Times New Roman"/>
          <w:sz w:val="24"/>
          <w:szCs w:val="24"/>
        </w:rPr>
        <w:t>ей</w:t>
      </w:r>
      <w:r w:rsidRPr="00A6472C">
        <w:rPr>
          <w:rFonts w:ascii="Times New Roman" w:hAnsi="Times New Roman"/>
          <w:sz w:val="24"/>
          <w:szCs w:val="24"/>
        </w:rPr>
        <w:t>. Численность учителей в возрасте до 35 лет составляет 48 человек или 18,</w:t>
      </w:r>
      <w:r w:rsidR="00136EA6" w:rsidRPr="00A6472C">
        <w:rPr>
          <w:rFonts w:ascii="Times New Roman" w:hAnsi="Times New Roman"/>
          <w:sz w:val="24"/>
          <w:szCs w:val="24"/>
        </w:rPr>
        <w:t>0</w:t>
      </w:r>
      <w:r w:rsidRPr="00A6472C">
        <w:rPr>
          <w:rFonts w:ascii="Times New Roman" w:hAnsi="Times New Roman"/>
          <w:sz w:val="24"/>
          <w:szCs w:val="24"/>
        </w:rPr>
        <w:t>% от общего количества учителей.</w:t>
      </w:r>
      <w:r w:rsidR="00136EA6" w:rsidRPr="00A6472C">
        <w:rPr>
          <w:rFonts w:ascii="Times New Roman" w:hAnsi="Times New Roman"/>
          <w:sz w:val="24"/>
          <w:szCs w:val="24"/>
        </w:rPr>
        <w:t xml:space="preserve"> Численность молодых педагогов удалось сохранить. Но вместе с тем, фактическое значение результата показателя ниже планируемого в связи с увеличением общей численности учителей, что </w:t>
      </w:r>
      <w:r w:rsidR="00A6472C" w:rsidRPr="00A6472C">
        <w:rPr>
          <w:rFonts w:ascii="Times New Roman" w:hAnsi="Times New Roman"/>
          <w:sz w:val="24"/>
          <w:szCs w:val="24"/>
        </w:rPr>
        <w:t>не предусматривалось</w:t>
      </w:r>
      <w:r w:rsidR="00136EA6" w:rsidRPr="00A6472C">
        <w:rPr>
          <w:rFonts w:ascii="Times New Roman" w:hAnsi="Times New Roman"/>
          <w:sz w:val="24"/>
          <w:szCs w:val="24"/>
        </w:rPr>
        <w:t xml:space="preserve"> при расчете плановых </w:t>
      </w:r>
      <w:r w:rsidR="00A6472C" w:rsidRPr="00A6472C">
        <w:rPr>
          <w:rFonts w:ascii="Times New Roman" w:hAnsi="Times New Roman"/>
          <w:sz w:val="24"/>
          <w:szCs w:val="24"/>
        </w:rPr>
        <w:t>значений</w:t>
      </w:r>
      <w:r w:rsidR="00136EA6" w:rsidRPr="00A6472C">
        <w:rPr>
          <w:rFonts w:ascii="Times New Roman" w:hAnsi="Times New Roman"/>
          <w:sz w:val="24"/>
          <w:szCs w:val="24"/>
        </w:rPr>
        <w:t>.</w:t>
      </w:r>
    </w:p>
    <w:p w:rsidR="005B3F81" w:rsidRPr="00A6472C" w:rsidRDefault="005B3F81" w:rsidP="009E5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F81" w:rsidRPr="00AD1B11" w:rsidRDefault="005B3F81" w:rsidP="009E57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1B11">
        <w:rPr>
          <w:rFonts w:ascii="Times New Roman" w:hAnsi="Times New Roman"/>
          <w:b/>
          <w:sz w:val="24"/>
          <w:szCs w:val="24"/>
        </w:rPr>
        <w:t>1.2. Развитие дополнительного образования в Новгородском муниципальном районе</w:t>
      </w:r>
    </w:p>
    <w:p w:rsidR="00AD1B11" w:rsidRPr="00AD1B11" w:rsidRDefault="00AD1B11" w:rsidP="00AD1B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1B11">
        <w:rPr>
          <w:rFonts w:ascii="Times New Roman" w:hAnsi="Times New Roman"/>
          <w:sz w:val="24"/>
          <w:szCs w:val="24"/>
        </w:rPr>
        <w:t>1.2.1. Повышение удовлетворенности населения района качеством услуг дополнительного образования детей. Планируемое значение на 2016 год – 64,4%.</w:t>
      </w:r>
    </w:p>
    <w:p w:rsidR="00AD1B11" w:rsidRPr="00AD1B11" w:rsidRDefault="00AD1B11" w:rsidP="00AD1B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1B11">
        <w:rPr>
          <w:rFonts w:ascii="Times New Roman" w:hAnsi="Times New Roman"/>
          <w:sz w:val="24"/>
          <w:szCs w:val="24"/>
        </w:rPr>
        <w:t xml:space="preserve">С целью определения более объективного уровня удовлетворённости услугами дополнительного образования в апреле-мае 2017 года проведено анкетирование непосредственных потребителей услуг (детей и их родителей). По результатам анкетирования можно сделать следующий вывод: средняя удовлетворённость детей и родителей составила </w:t>
      </w:r>
      <w:r w:rsidRPr="009B0553">
        <w:rPr>
          <w:rFonts w:ascii="Times New Roman" w:hAnsi="Times New Roman"/>
          <w:b/>
          <w:sz w:val="24"/>
          <w:szCs w:val="24"/>
        </w:rPr>
        <w:t>96,2%.</w:t>
      </w:r>
    </w:p>
    <w:p w:rsidR="00AD1B11" w:rsidRPr="00AD1B11" w:rsidRDefault="00AD1B11" w:rsidP="00AD1B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1B11" w:rsidRPr="00AD1B11" w:rsidRDefault="00AD1B11" w:rsidP="00AD1B1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D1B11">
        <w:rPr>
          <w:rFonts w:ascii="Times New Roman" w:hAnsi="Times New Roman"/>
          <w:sz w:val="24"/>
          <w:szCs w:val="24"/>
        </w:rPr>
        <w:t>1.2.2.</w:t>
      </w:r>
      <w:r w:rsidRPr="00AD1B11">
        <w:rPr>
          <w:rFonts w:ascii="Times New Roman" w:hAnsi="Times New Roman"/>
          <w:sz w:val="24"/>
          <w:szCs w:val="24"/>
        </w:rPr>
        <w:tab/>
        <w:t xml:space="preserve">Доля обучающихся, участвующих в олимпиадах и конкурсах различного уровня, в общей численности обучающихся общеобразовательных организаций, составляет </w:t>
      </w:r>
      <w:r w:rsidRPr="009B0553">
        <w:rPr>
          <w:rFonts w:ascii="Times New Roman" w:hAnsi="Times New Roman"/>
          <w:b/>
          <w:sz w:val="24"/>
          <w:szCs w:val="24"/>
        </w:rPr>
        <w:t>83 %</w:t>
      </w:r>
      <w:r w:rsidRPr="00AD1B11">
        <w:rPr>
          <w:rFonts w:ascii="Times New Roman" w:hAnsi="Times New Roman"/>
          <w:sz w:val="24"/>
          <w:szCs w:val="24"/>
        </w:rPr>
        <w:t>. Планируемое значение на 2017 год – 42%.</w:t>
      </w:r>
    </w:p>
    <w:p w:rsidR="00AD1B11" w:rsidRPr="00AD1B11" w:rsidRDefault="00AD1B11" w:rsidP="00AD1B1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D1B11">
        <w:rPr>
          <w:rFonts w:ascii="Times New Roman" w:hAnsi="Times New Roman"/>
          <w:sz w:val="24"/>
          <w:szCs w:val="24"/>
        </w:rPr>
        <w:t>В конкурсах различного уровня в 2017 году приняли участие 2900 обучающихся общеобразовательных организаций. В 2017 году состоялся муниципальный этап областной олимпиады младших школьников. Приняли участие 53 обучающихся из всех общеобразовательных учреждений района. В областном этапе Всероссийской олимпиады школьников приняли участие 16 человек. Также состоялся муниципальный этап Всероссийской олимпиады школьников, в котором приняли участие 360 обучающихся. В школьном и муниципальном этапах олимпиады по избирательному праву приняли участие 62 человека. Всего в мероприятиях приняли участие 3391 обучающихся, что составляет 83% от общего количества обучающихся (4092 человек).</w:t>
      </w:r>
    </w:p>
    <w:p w:rsidR="00AD1B11" w:rsidRPr="00AD1B11" w:rsidRDefault="00AD1B11" w:rsidP="00AD1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1B11" w:rsidRPr="00AD1B11" w:rsidRDefault="00AD1B11" w:rsidP="00AD1B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1B11">
        <w:rPr>
          <w:rFonts w:ascii="Times New Roman" w:hAnsi="Times New Roman"/>
          <w:sz w:val="24"/>
          <w:szCs w:val="24"/>
        </w:rPr>
        <w:t>1.2.3.</w:t>
      </w:r>
      <w:r w:rsidRPr="00AD1B11">
        <w:rPr>
          <w:rFonts w:ascii="Times New Roman" w:hAnsi="Times New Roman"/>
          <w:sz w:val="24"/>
          <w:szCs w:val="24"/>
        </w:rPr>
        <w:tab/>
        <w:t xml:space="preserve">Доля руководителей муниципальных организаций дополнительного образования детей, прошедших в течение последних трех лет повышение квалификации или профессиональную переподготовку, в общей численности руководителей организаций дополнительного образования детей, составляет </w:t>
      </w:r>
      <w:r w:rsidRPr="009B0553">
        <w:rPr>
          <w:rFonts w:ascii="Times New Roman" w:hAnsi="Times New Roman"/>
          <w:b/>
          <w:sz w:val="24"/>
          <w:szCs w:val="24"/>
        </w:rPr>
        <w:t>100 %</w:t>
      </w:r>
      <w:r w:rsidRPr="00AD1B11">
        <w:rPr>
          <w:rFonts w:ascii="Times New Roman" w:hAnsi="Times New Roman"/>
          <w:sz w:val="24"/>
          <w:szCs w:val="24"/>
        </w:rPr>
        <w:t>. Планируемое значение на 2017 год – 100%.</w:t>
      </w:r>
    </w:p>
    <w:p w:rsidR="00AD1B11" w:rsidRPr="00AD1B11" w:rsidRDefault="00AD1B11" w:rsidP="00AD1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1B11" w:rsidRPr="003230D3" w:rsidRDefault="00AD1B11" w:rsidP="00AD1B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30D3">
        <w:rPr>
          <w:rFonts w:ascii="Times New Roman" w:hAnsi="Times New Roman"/>
          <w:sz w:val="24"/>
          <w:szCs w:val="24"/>
        </w:rPr>
        <w:t>1.2.4.</w:t>
      </w:r>
      <w:r w:rsidRPr="003230D3">
        <w:rPr>
          <w:rFonts w:ascii="Times New Roman" w:hAnsi="Times New Roman"/>
          <w:sz w:val="24"/>
          <w:szCs w:val="24"/>
        </w:rPr>
        <w:tab/>
        <w:t xml:space="preserve">Доля педагогических работников муниципальных организаций дополнительного образования детей, прошедших в течение последних трех лет повышение квалификации или профессиональную переподготовку, в общей численности педагогов организаций дополнительного </w:t>
      </w:r>
      <w:r w:rsidR="008462E3" w:rsidRPr="003230D3">
        <w:rPr>
          <w:rFonts w:ascii="Times New Roman" w:hAnsi="Times New Roman"/>
          <w:sz w:val="24"/>
          <w:szCs w:val="24"/>
        </w:rPr>
        <w:t xml:space="preserve">образования детей, составляет </w:t>
      </w:r>
      <w:r w:rsidR="00815CB5">
        <w:rPr>
          <w:rFonts w:ascii="Times New Roman" w:hAnsi="Times New Roman"/>
          <w:b/>
          <w:sz w:val="24"/>
          <w:szCs w:val="24"/>
        </w:rPr>
        <w:t>100</w:t>
      </w:r>
      <w:r w:rsidRPr="00695513">
        <w:rPr>
          <w:rFonts w:ascii="Times New Roman" w:hAnsi="Times New Roman"/>
          <w:b/>
          <w:sz w:val="24"/>
          <w:szCs w:val="24"/>
        </w:rPr>
        <w:t>%.</w:t>
      </w:r>
      <w:r w:rsidRPr="003230D3">
        <w:rPr>
          <w:rFonts w:ascii="Times New Roman" w:hAnsi="Times New Roman"/>
          <w:sz w:val="24"/>
          <w:szCs w:val="24"/>
        </w:rPr>
        <w:t xml:space="preserve"> Планируемое значение на 2017 год – 100%.</w:t>
      </w:r>
      <w:r w:rsidR="008462E3" w:rsidRPr="003230D3">
        <w:rPr>
          <w:rFonts w:ascii="Times New Roman" w:hAnsi="Times New Roman"/>
          <w:sz w:val="24"/>
          <w:szCs w:val="24"/>
        </w:rPr>
        <w:t xml:space="preserve"> </w:t>
      </w:r>
    </w:p>
    <w:p w:rsidR="00AD1B11" w:rsidRDefault="00AD1B11" w:rsidP="00AD1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0D3">
        <w:rPr>
          <w:rFonts w:ascii="Times New Roman" w:hAnsi="Times New Roman"/>
          <w:sz w:val="24"/>
          <w:szCs w:val="24"/>
        </w:rPr>
        <w:tab/>
      </w:r>
      <w:r w:rsidR="00BD0C4C" w:rsidRPr="003230D3">
        <w:rPr>
          <w:rFonts w:ascii="Times New Roman" w:hAnsi="Times New Roman"/>
          <w:sz w:val="24"/>
          <w:szCs w:val="24"/>
        </w:rPr>
        <w:t xml:space="preserve">Всего в учреждении работают </w:t>
      </w:r>
      <w:r w:rsidR="00C70017">
        <w:rPr>
          <w:rFonts w:ascii="Times New Roman" w:hAnsi="Times New Roman"/>
          <w:sz w:val="24"/>
          <w:szCs w:val="24"/>
        </w:rPr>
        <w:t xml:space="preserve">8 основных </w:t>
      </w:r>
      <w:r w:rsidR="00BD0C4C" w:rsidRPr="003230D3">
        <w:rPr>
          <w:rFonts w:ascii="Times New Roman" w:hAnsi="Times New Roman"/>
          <w:sz w:val="24"/>
          <w:szCs w:val="24"/>
        </w:rPr>
        <w:t xml:space="preserve">педагогов дополнительного образования. Из них </w:t>
      </w:r>
      <w:r w:rsidR="00815CB5">
        <w:rPr>
          <w:rFonts w:ascii="Times New Roman" w:hAnsi="Times New Roman"/>
          <w:sz w:val="24"/>
          <w:szCs w:val="24"/>
        </w:rPr>
        <w:t>8</w:t>
      </w:r>
      <w:r w:rsidR="00C70017">
        <w:rPr>
          <w:rFonts w:ascii="Times New Roman" w:hAnsi="Times New Roman"/>
          <w:sz w:val="24"/>
          <w:szCs w:val="24"/>
        </w:rPr>
        <w:t xml:space="preserve"> </w:t>
      </w:r>
      <w:r w:rsidR="00BD0C4C" w:rsidRPr="003230D3">
        <w:rPr>
          <w:rFonts w:ascii="Times New Roman" w:hAnsi="Times New Roman"/>
          <w:sz w:val="24"/>
          <w:szCs w:val="24"/>
        </w:rPr>
        <w:t>чел</w:t>
      </w:r>
      <w:r w:rsidR="00C70017">
        <w:rPr>
          <w:rFonts w:ascii="Times New Roman" w:hAnsi="Times New Roman"/>
          <w:sz w:val="24"/>
          <w:szCs w:val="24"/>
        </w:rPr>
        <w:t xml:space="preserve">овек </w:t>
      </w:r>
      <w:r w:rsidR="00815CB5">
        <w:rPr>
          <w:rFonts w:ascii="Times New Roman" w:hAnsi="Times New Roman"/>
          <w:sz w:val="24"/>
          <w:szCs w:val="24"/>
        </w:rPr>
        <w:t>имеют</w:t>
      </w:r>
      <w:r w:rsidR="003230D3">
        <w:rPr>
          <w:rFonts w:ascii="Times New Roman" w:hAnsi="Times New Roman"/>
          <w:sz w:val="24"/>
          <w:szCs w:val="24"/>
        </w:rPr>
        <w:t xml:space="preserve"> курсовую профессиональную</w:t>
      </w:r>
      <w:r w:rsidR="00BD0C4C" w:rsidRPr="003230D3">
        <w:rPr>
          <w:rFonts w:ascii="Times New Roman" w:hAnsi="Times New Roman"/>
          <w:sz w:val="24"/>
          <w:szCs w:val="24"/>
        </w:rPr>
        <w:t xml:space="preserve"> подготовку</w:t>
      </w:r>
      <w:r w:rsidR="00815CB5">
        <w:rPr>
          <w:rFonts w:ascii="Times New Roman" w:hAnsi="Times New Roman"/>
          <w:sz w:val="24"/>
          <w:szCs w:val="24"/>
        </w:rPr>
        <w:t>.</w:t>
      </w:r>
      <w:r w:rsidR="00BD0C4C" w:rsidRPr="003230D3">
        <w:rPr>
          <w:rFonts w:ascii="Times New Roman" w:hAnsi="Times New Roman"/>
          <w:sz w:val="24"/>
          <w:szCs w:val="24"/>
        </w:rPr>
        <w:t xml:space="preserve"> </w:t>
      </w:r>
    </w:p>
    <w:p w:rsidR="00815CB5" w:rsidRPr="00AD1B11" w:rsidRDefault="00815CB5" w:rsidP="00AD1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1B11" w:rsidRPr="00AD1B11" w:rsidRDefault="00AD1B11" w:rsidP="00AD1B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1B11">
        <w:rPr>
          <w:rFonts w:ascii="Times New Roman" w:hAnsi="Times New Roman"/>
          <w:sz w:val="24"/>
          <w:szCs w:val="24"/>
        </w:rPr>
        <w:t xml:space="preserve">1.2.5. Доля детей в возрасте 5-18 лет, охваченных программами дополнительного образования детей в общей численности детей в возрасте 5-18 лет, составляет </w:t>
      </w:r>
      <w:r w:rsidR="00C70017">
        <w:rPr>
          <w:rFonts w:ascii="Times New Roman" w:hAnsi="Times New Roman"/>
          <w:b/>
          <w:sz w:val="24"/>
          <w:szCs w:val="24"/>
        </w:rPr>
        <w:t>100</w:t>
      </w:r>
      <w:r w:rsidRPr="00A032BF">
        <w:rPr>
          <w:rFonts w:ascii="Times New Roman" w:hAnsi="Times New Roman"/>
          <w:b/>
          <w:sz w:val="24"/>
          <w:szCs w:val="24"/>
        </w:rPr>
        <w:t>%.</w:t>
      </w:r>
      <w:r w:rsidRPr="00AD1B11">
        <w:rPr>
          <w:rFonts w:ascii="Times New Roman" w:hAnsi="Times New Roman"/>
          <w:sz w:val="24"/>
          <w:szCs w:val="24"/>
        </w:rPr>
        <w:t xml:space="preserve"> Планируемое значение на 2017 год – 100%.</w:t>
      </w:r>
    </w:p>
    <w:p w:rsidR="00AD1B11" w:rsidRPr="00AD1B11" w:rsidRDefault="00AD1B11" w:rsidP="00AD1B11">
      <w:pPr>
        <w:spacing w:line="25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1B11">
        <w:rPr>
          <w:rFonts w:ascii="Times New Roman" w:hAnsi="Times New Roman"/>
          <w:sz w:val="24"/>
          <w:szCs w:val="24"/>
        </w:rPr>
        <w:t xml:space="preserve">В районе проживает 8069 детей в возрасте от 5 до 18 лет. </w:t>
      </w:r>
      <w:r w:rsidR="00C70017">
        <w:rPr>
          <w:rFonts w:ascii="Times New Roman" w:hAnsi="Times New Roman"/>
          <w:sz w:val="24"/>
          <w:szCs w:val="24"/>
        </w:rPr>
        <w:t>Все дети охвачены программами дополнительного образования. Дети посещают объединения МАУ ДО «Центр внешкольной раб</w:t>
      </w:r>
      <w:r w:rsidR="003F752E">
        <w:rPr>
          <w:rFonts w:ascii="Times New Roman" w:hAnsi="Times New Roman"/>
          <w:sz w:val="24"/>
          <w:szCs w:val="24"/>
        </w:rPr>
        <w:t>оты», открыты объединения на базе общеобразовательн</w:t>
      </w:r>
      <w:r w:rsidR="00C70017">
        <w:rPr>
          <w:rFonts w:ascii="Times New Roman" w:hAnsi="Times New Roman"/>
          <w:sz w:val="24"/>
          <w:szCs w:val="24"/>
        </w:rPr>
        <w:t xml:space="preserve">ых учреждений, посещают </w:t>
      </w:r>
      <w:r w:rsidR="003F752E">
        <w:rPr>
          <w:rFonts w:ascii="Times New Roman" w:hAnsi="Times New Roman"/>
          <w:sz w:val="24"/>
          <w:szCs w:val="24"/>
        </w:rPr>
        <w:t>музыкальные, спортивные школы и т.д.).</w:t>
      </w:r>
    </w:p>
    <w:p w:rsidR="00AD1B11" w:rsidRPr="00AD1B11" w:rsidRDefault="00AD1B11" w:rsidP="00AD1B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1B11">
        <w:rPr>
          <w:rFonts w:ascii="Times New Roman" w:hAnsi="Times New Roman"/>
          <w:sz w:val="24"/>
          <w:szCs w:val="24"/>
        </w:rPr>
        <w:t xml:space="preserve">1.2.6. Доля детей старшего школьного возраста, получающих услуги дополнительного образования детей, в общей численности детей старшего школьного возраста, составляет </w:t>
      </w:r>
      <w:r w:rsidRPr="00A032BF">
        <w:rPr>
          <w:rFonts w:ascii="Times New Roman" w:hAnsi="Times New Roman"/>
          <w:b/>
          <w:sz w:val="24"/>
          <w:szCs w:val="24"/>
        </w:rPr>
        <w:t>100%.</w:t>
      </w:r>
      <w:r w:rsidRPr="00AD1B11">
        <w:rPr>
          <w:rFonts w:ascii="Times New Roman" w:hAnsi="Times New Roman"/>
          <w:sz w:val="24"/>
          <w:szCs w:val="24"/>
        </w:rPr>
        <w:t xml:space="preserve"> Планируемое значение на 2017 год – 100%.</w:t>
      </w:r>
    </w:p>
    <w:p w:rsidR="00AD1B11" w:rsidRPr="00AD1B11" w:rsidRDefault="00AD1B11" w:rsidP="00AD1B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1B11">
        <w:rPr>
          <w:rFonts w:ascii="Times New Roman" w:hAnsi="Times New Roman"/>
          <w:sz w:val="24"/>
          <w:szCs w:val="24"/>
        </w:rPr>
        <w:t>В 2017 году количество обучающихся 10-11 классов составляет 168 человек. Через Центр внешкольной работы услуги дополнительного образования получают 75 человек. Они посещают объединения «Театральный кружок», «Волейбол», «Футбол», «Патриот», «Баскетбол», «Бадмин</w:t>
      </w:r>
      <w:r w:rsidR="00271667">
        <w:rPr>
          <w:rFonts w:ascii="Times New Roman" w:hAnsi="Times New Roman"/>
          <w:sz w:val="24"/>
          <w:szCs w:val="24"/>
        </w:rPr>
        <w:t>т</w:t>
      </w:r>
      <w:r w:rsidRPr="00AD1B11">
        <w:rPr>
          <w:rFonts w:ascii="Times New Roman" w:hAnsi="Times New Roman"/>
          <w:sz w:val="24"/>
          <w:szCs w:val="24"/>
        </w:rPr>
        <w:t>он», «Историческое краеведение», «Юный правозащитник», «Аэробика», «Школа лидера «МЫ ВМЕСТЕ», «Театральный кружок», «Дебаты». Количество детей старшего школьного возраста, посещающие объединения в образовательных организациях, составляет 38 человек. 55 человек получают услуги дополнительного образования на базе учреждений культуры и спорта.</w:t>
      </w:r>
    </w:p>
    <w:p w:rsidR="00AD1B11" w:rsidRPr="00AD1B11" w:rsidRDefault="00AD1B11" w:rsidP="00AD1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1B11" w:rsidRPr="00037B88" w:rsidRDefault="00AD1B11" w:rsidP="00AD1B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7B88">
        <w:rPr>
          <w:rFonts w:ascii="Times New Roman" w:hAnsi="Times New Roman"/>
          <w:sz w:val="24"/>
          <w:szCs w:val="24"/>
        </w:rPr>
        <w:t xml:space="preserve">1.2.7. Доля детей с ограниченными возможностями здоровья, в возрасте 5-18 лет, получающих услуги дополнительного образования детей, в общей численности детей с ограниченными возможностями здоровья, составляет </w:t>
      </w:r>
      <w:r w:rsidRPr="00B330BC">
        <w:rPr>
          <w:rFonts w:ascii="Times New Roman" w:hAnsi="Times New Roman"/>
          <w:b/>
          <w:sz w:val="24"/>
          <w:szCs w:val="24"/>
        </w:rPr>
        <w:t>97,6 %.</w:t>
      </w:r>
      <w:r w:rsidRPr="00037B88">
        <w:rPr>
          <w:rFonts w:ascii="Times New Roman" w:hAnsi="Times New Roman"/>
          <w:sz w:val="24"/>
          <w:szCs w:val="24"/>
        </w:rPr>
        <w:t xml:space="preserve">  Планируемое значение на 2017 год – 96%.</w:t>
      </w:r>
    </w:p>
    <w:p w:rsidR="00AD1B11" w:rsidRPr="00037B88" w:rsidRDefault="00AD1B11" w:rsidP="00AD1B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7B88">
        <w:rPr>
          <w:rFonts w:ascii="Times New Roman" w:hAnsi="Times New Roman"/>
          <w:sz w:val="24"/>
          <w:szCs w:val="24"/>
        </w:rPr>
        <w:t>Общее количество детей в возрасте от 5 до 18 лет с ОВЗ составляет 946. Количество детей с ограниченными возможностями здоровья в возрасте 5-7 лет составляет 315 человек. Количество детей с ограниченными возможностями здоровья в возрасте 7-18 лет составляет 631 человек. Дети с ОВЗ охвачены услугами дополнительного образования в образовательных организациях. Они посещают следующие объединения: «Художественная вышивка», «Вязание крючком», «Рисунок и живопись». Дети, обучающиеся на дому, вовлечены в индивидуальную творческую деятельность. Не охвачены дополнительным образованием 22 ребенка, обучающиеся по адаптированным программам с глубокой умственной отсталостью на дому.</w:t>
      </w:r>
      <w:r w:rsidR="00037B88" w:rsidRPr="00037B88">
        <w:rPr>
          <w:rFonts w:ascii="Times New Roman" w:hAnsi="Times New Roman"/>
          <w:sz w:val="24"/>
          <w:szCs w:val="24"/>
        </w:rPr>
        <w:t xml:space="preserve"> Общее количество детей с ОВЗ, охваченных услугами дополнительного образования, составляет 924 ребенка (97,6%)</w:t>
      </w:r>
    </w:p>
    <w:p w:rsidR="00AD1B11" w:rsidRPr="00AD1B11" w:rsidRDefault="00AD1B11" w:rsidP="00AD1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1B11" w:rsidRPr="00AD1B11" w:rsidRDefault="00AD1B11" w:rsidP="00AD1B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1B11">
        <w:rPr>
          <w:rFonts w:ascii="Times New Roman" w:hAnsi="Times New Roman"/>
          <w:sz w:val="24"/>
          <w:szCs w:val="24"/>
        </w:rPr>
        <w:t xml:space="preserve">1.2.8. Доля детей, охваченных новыми формами досуга, отдыха и оздоровления, социальными практиками, общественной деятельности детей, клубными формами от общего количества детей школьного возраста, составляет </w:t>
      </w:r>
      <w:r w:rsidRPr="00A032BF">
        <w:rPr>
          <w:rFonts w:ascii="Times New Roman" w:hAnsi="Times New Roman"/>
          <w:b/>
          <w:sz w:val="24"/>
          <w:szCs w:val="24"/>
        </w:rPr>
        <w:t>90</w:t>
      </w:r>
      <w:r w:rsidR="00A032BF">
        <w:rPr>
          <w:rFonts w:ascii="Times New Roman" w:hAnsi="Times New Roman"/>
          <w:b/>
          <w:sz w:val="24"/>
          <w:szCs w:val="24"/>
        </w:rPr>
        <w:t>,2</w:t>
      </w:r>
      <w:r w:rsidRPr="00A032BF">
        <w:rPr>
          <w:rFonts w:ascii="Times New Roman" w:hAnsi="Times New Roman"/>
          <w:b/>
          <w:sz w:val="24"/>
          <w:szCs w:val="24"/>
        </w:rPr>
        <w:t>%</w:t>
      </w:r>
      <w:r w:rsidRPr="00AD1B11">
        <w:rPr>
          <w:rFonts w:ascii="Times New Roman" w:hAnsi="Times New Roman"/>
          <w:sz w:val="24"/>
          <w:szCs w:val="24"/>
        </w:rPr>
        <w:t>. Планируемое значение на 2017 год – 75%.</w:t>
      </w:r>
    </w:p>
    <w:p w:rsidR="00AD1B11" w:rsidRPr="00AD1B11" w:rsidRDefault="00AD1B11" w:rsidP="00AD1B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1B11">
        <w:rPr>
          <w:rFonts w:ascii="Times New Roman" w:hAnsi="Times New Roman"/>
          <w:sz w:val="24"/>
          <w:szCs w:val="24"/>
        </w:rPr>
        <w:t>Количество детей школьного возраста, зарегистрированных в Новгородском муниципальном районе – 409</w:t>
      </w:r>
      <w:r w:rsidR="00A032BF">
        <w:rPr>
          <w:rFonts w:ascii="Times New Roman" w:hAnsi="Times New Roman"/>
          <w:sz w:val="24"/>
          <w:szCs w:val="24"/>
        </w:rPr>
        <w:t>2</w:t>
      </w:r>
      <w:r w:rsidRPr="00AD1B11">
        <w:rPr>
          <w:rFonts w:ascii="Times New Roman" w:hAnsi="Times New Roman"/>
          <w:sz w:val="24"/>
          <w:szCs w:val="24"/>
        </w:rPr>
        <w:t xml:space="preserve"> человек. 3690 детей охвачены новыми формами досуга, отдыха, такими как внеурочная деятельность, отдых в санаториях классами, волонтерское движение и т.д.</w:t>
      </w:r>
      <w:r w:rsidR="00A032BF">
        <w:rPr>
          <w:rFonts w:ascii="Times New Roman" w:hAnsi="Times New Roman"/>
          <w:sz w:val="24"/>
          <w:szCs w:val="24"/>
        </w:rPr>
        <w:t>, что составляет 90,2</w:t>
      </w:r>
    </w:p>
    <w:p w:rsidR="00AD1B11" w:rsidRPr="00AD1B11" w:rsidRDefault="00AD1B11" w:rsidP="00AD1B11">
      <w:pPr>
        <w:tabs>
          <w:tab w:val="left" w:pos="56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B11">
        <w:rPr>
          <w:rFonts w:ascii="Times New Roman" w:hAnsi="Times New Roman"/>
          <w:sz w:val="24"/>
          <w:szCs w:val="24"/>
        </w:rPr>
        <w:tab/>
      </w:r>
    </w:p>
    <w:p w:rsidR="00AD1B11" w:rsidRPr="00AD1B11" w:rsidRDefault="00AD1B11" w:rsidP="00AD1B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1B11">
        <w:rPr>
          <w:rFonts w:ascii="Times New Roman" w:hAnsi="Times New Roman"/>
          <w:sz w:val="24"/>
          <w:szCs w:val="24"/>
        </w:rPr>
        <w:t xml:space="preserve">1.2.9. Количество творческих, научных, технических, спортивных и других объединений дополнительного образования детей, расположенных на территории муниципального района, составляет </w:t>
      </w:r>
      <w:r w:rsidRPr="00A032BF">
        <w:rPr>
          <w:rFonts w:ascii="Times New Roman" w:hAnsi="Times New Roman"/>
          <w:b/>
          <w:sz w:val="24"/>
          <w:szCs w:val="24"/>
        </w:rPr>
        <w:t>304</w:t>
      </w:r>
      <w:r w:rsidRPr="00AD1B11">
        <w:rPr>
          <w:rFonts w:ascii="Times New Roman" w:hAnsi="Times New Roman"/>
          <w:sz w:val="24"/>
          <w:szCs w:val="24"/>
        </w:rPr>
        <w:t>. Планируемое значение в 2017 году – 205.</w:t>
      </w:r>
    </w:p>
    <w:p w:rsidR="00AD1B11" w:rsidRPr="00AD1B11" w:rsidRDefault="00AD1B11" w:rsidP="00AD1B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1B11">
        <w:rPr>
          <w:rFonts w:ascii="Times New Roman" w:hAnsi="Times New Roman"/>
          <w:sz w:val="24"/>
          <w:szCs w:val="24"/>
        </w:rPr>
        <w:t>На базе Центра внешкольной работы в 2017 году организована работа 135 объединений. На базе общеобразовательных организаций района функционирует 153 объединения дополнительного образования и 16 спортивных клубов.</w:t>
      </w:r>
    </w:p>
    <w:p w:rsidR="00AD1B11" w:rsidRPr="00AD1B11" w:rsidRDefault="00AD1B11" w:rsidP="00AD1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1B11" w:rsidRPr="00E10385" w:rsidRDefault="00AD1B11" w:rsidP="00AD1B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0385">
        <w:rPr>
          <w:rFonts w:ascii="Times New Roman" w:hAnsi="Times New Roman"/>
          <w:sz w:val="24"/>
          <w:szCs w:val="24"/>
        </w:rPr>
        <w:t xml:space="preserve">1.2.10. Доля детей в возрасте 5-18 лет, охваченных современными программами каникулярного образовательного отдыха, в общей численности детей в возрасте 5-18 лет, составляет </w:t>
      </w:r>
      <w:r w:rsidR="00E10385" w:rsidRPr="00E10385">
        <w:rPr>
          <w:rFonts w:ascii="Times New Roman" w:hAnsi="Times New Roman"/>
          <w:b/>
          <w:sz w:val="24"/>
          <w:szCs w:val="24"/>
        </w:rPr>
        <w:t>51,6</w:t>
      </w:r>
      <w:r w:rsidRPr="00E10385">
        <w:rPr>
          <w:rFonts w:ascii="Times New Roman" w:hAnsi="Times New Roman"/>
          <w:b/>
          <w:sz w:val="24"/>
          <w:szCs w:val="24"/>
        </w:rPr>
        <w:t>%.</w:t>
      </w:r>
      <w:r w:rsidRPr="00E10385">
        <w:rPr>
          <w:rFonts w:ascii="Times New Roman" w:hAnsi="Times New Roman"/>
          <w:sz w:val="24"/>
          <w:szCs w:val="24"/>
        </w:rPr>
        <w:t xml:space="preserve"> Планируемое значение в 2017 году – 45%.</w:t>
      </w:r>
    </w:p>
    <w:p w:rsidR="00AD1B11" w:rsidRPr="00E10385" w:rsidRDefault="00AD1B11" w:rsidP="00AD1B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0385">
        <w:rPr>
          <w:rFonts w:ascii="Times New Roman" w:hAnsi="Times New Roman"/>
          <w:sz w:val="24"/>
          <w:szCs w:val="24"/>
        </w:rPr>
        <w:t>Общая численность детей от 5 до 18 лет, проживающих на территории района – 6218. Количество детей в возрасте 5-18 лет, охваченных каникулярным образовательным отдыхом (отдых детей в лагерях различного типа, походы), составляет 4</w:t>
      </w:r>
      <w:r w:rsidR="00AF01EB" w:rsidRPr="00E10385">
        <w:rPr>
          <w:rFonts w:ascii="Times New Roman" w:hAnsi="Times New Roman"/>
          <w:sz w:val="24"/>
          <w:szCs w:val="24"/>
        </w:rPr>
        <w:t xml:space="preserve">728 детей, что составляет </w:t>
      </w:r>
      <w:r w:rsidR="00E10385" w:rsidRPr="00E10385">
        <w:rPr>
          <w:rFonts w:ascii="Times New Roman" w:hAnsi="Times New Roman"/>
          <w:sz w:val="24"/>
          <w:szCs w:val="24"/>
        </w:rPr>
        <w:t>51,6</w:t>
      </w:r>
      <w:r w:rsidR="00AF01EB" w:rsidRPr="00E10385">
        <w:rPr>
          <w:rFonts w:ascii="Times New Roman" w:hAnsi="Times New Roman"/>
          <w:sz w:val="24"/>
          <w:szCs w:val="24"/>
        </w:rPr>
        <w:t>%</w:t>
      </w:r>
    </w:p>
    <w:p w:rsidR="00AD1B11" w:rsidRPr="00E10385" w:rsidRDefault="00AD1B11" w:rsidP="00AD1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1B11" w:rsidRPr="00B330BC" w:rsidRDefault="00AD1B11" w:rsidP="00AD1B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30BC">
        <w:rPr>
          <w:rFonts w:ascii="Times New Roman" w:hAnsi="Times New Roman"/>
          <w:sz w:val="24"/>
          <w:szCs w:val="24"/>
        </w:rPr>
        <w:t xml:space="preserve">1.2.11.Доля детей, регулярно занимающихся спортом в объединениях физкультурной направленности, от общего количества детей в районе, составляет </w:t>
      </w:r>
      <w:r w:rsidR="00034B6B" w:rsidRPr="00034B6B">
        <w:rPr>
          <w:rFonts w:ascii="Times New Roman" w:hAnsi="Times New Roman"/>
          <w:b/>
          <w:sz w:val="24"/>
          <w:szCs w:val="24"/>
        </w:rPr>
        <w:t>99</w:t>
      </w:r>
      <w:r w:rsidRPr="00034B6B">
        <w:rPr>
          <w:rFonts w:ascii="Times New Roman" w:hAnsi="Times New Roman"/>
          <w:b/>
          <w:sz w:val="24"/>
          <w:szCs w:val="24"/>
        </w:rPr>
        <w:t>%</w:t>
      </w:r>
      <w:r w:rsidRPr="00B330BC">
        <w:rPr>
          <w:rFonts w:ascii="Times New Roman" w:hAnsi="Times New Roman"/>
          <w:sz w:val="24"/>
          <w:szCs w:val="24"/>
        </w:rPr>
        <w:t>. Планируемое значение в 2017 году – 68,7%.</w:t>
      </w:r>
    </w:p>
    <w:p w:rsidR="004E2B50" w:rsidRDefault="00034B6B" w:rsidP="00AD1B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детей от 7 до 18 лет в районе 4096.</w:t>
      </w:r>
    </w:p>
    <w:p w:rsidR="004E2B50" w:rsidRPr="004E2B50" w:rsidRDefault="004E2B50" w:rsidP="004E2B50">
      <w:pPr>
        <w:spacing w:after="0" w:line="240" w:lineRule="auto"/>
        <w:ind w:left="-284" w:righ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Благодаря участию</w:t>
      </w:r>
      <w:r w:rsidRPr="004E2B50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4E2B50">
        <w:rPr>
          <w:rFonts w:ascii="Times New Roman" w:hAnsi="Times New Roman"/>
          <w:sz w:val="24"/>
          <w:szCs w:val="24"/>
        </w:rPr>
        <w:t xml:space="preserve"> в федеральном проекте по ремонтам спо</w:t>
      </w:r>
      <w:r>
        <w:rPr>
          <w:rFonts w:ascii="Times New Roman" w:hAnsi="Times New Roman"/>
          <w:sz w:val="24"/>
          <w:szCs w:val="24"/>
        </w:rPr>
        <w:t>ртивных залов в сельских школах,</w:t>
      </w:r>
      <w:r w:rsidRPr="004E2B50">
        <w:rPr>
          <w:rFonts w:ascii="Times New Roman" w:hAnsi="Times New Roman"/>
          <w:sz w:val="24"/>
          <w:szCs w:val="24"/>
        </w:rPr>
        <w:t xml:space="preserve"> были произведены ремонты спортивных залов. На создание современных условий для занятий спортом, приобретение спортивного инвентаря и оборудования за эти годы потрачено 10168,6 т</w:t>
      </w:r>
      <w:r>
        <w:rPr>
          <w:rFonts w:ascii="Times New Roman" w:hAnsi="Times New Roman"/>
          <w:sz w:val="24"/>
          <w:szCs w:val="24"/>
        </w:rPr>
        <w:t>ыс</w:t>
      </w:r>
      <w:r w:rsidRPr="004E2B5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2B50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  <w:r w:rsidRPr="004E2B50">
        <w:rPr>
          <w:rFonts w:ascii="Times New Roman" w:hAnsi="Times New Roman"/>
          <w:sz w:val="24"/>
          <w:szCs w:val="24"/>
        </w:rPr>
        <w:t>, в том числе 1016,8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2B50">
        <w:rPr>
          <w:rFonts w:ascii="Times New Roman" w:hAnsi="Times New Roman"/>
          <w:sz w:val="24"/>
          <w:szCs w:val="24"/>
        </w:rPr>
        <w:t xml:space="preserve">руб. – </w:t>
      </w:r>
      <w:proofErr w:type="spellStart"/>
      <w:r w:rsidRPr="004E2B50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4E2B50">
        <w:rPr>
          <w:rFonts w:ascii="Times New Roman" w:hAnsi="Times New Roman"/>
          <w:sz w:val="24"/>
          <w:szCs w:val="24"/>
        </w:rPr>
        <w:t xml:space="preserve"> муниципального бюджета. Появилась реальная возможность д</w:t>
      </w:r>
      <w:r>
        <w:rPr>
          <w:rFonts w:ascii="Times New Roman" w:hAnsi="Times New Roman"/>
          <w:sz w:val="24"/>
          <w:szCs w:val="24"/>
        </w:rPr>
        <w:t>ля новых спортивных достижений. 967</w:t>
      </w:r>
      <w:r w:rsidRPr="004E2B50">
        <w:rPr>
          <w:rFonts w:ascii="Times New Roman" w:hAnsi="Times New Roman"/>
          <w:sz w:val="24"/>
          <w:szCs w:val="24"/>
        </w:rPr>
        <w:t xml:space="preserve"> детей дополнительного образования посещают спортивные </w:t>
      </w:r>
      <w:r>
        <w:rPr>
          <w:rFonts w:ascii="Times New Roman" w:hAnsi="Times New Roman"/>
          <w:sz w:val="24"/>
          <w:szCs w:val="24"/>
        </w:rPr>
        <w:t>объединения от Центра внешкольной работы.</w:t>
      </w:r>
      <w:r w:rsidRPr="004E2B50">
        <w:rPr>
          <w:rFonts w:ascii="Times New Roman" w:hAnsi="Times New Roman"/>
          <w:sz w:val="24"/>
          <w:szCs w:val="24"/>
        </w:rPr>
        <w:t xml:space="preserve"> На базе муниципальных </w:t>
      </w:r>
      <w:r>
        <w:rPr>
          <w:rFonts w:ascii="Times New Roman" w:hAnsi="Times New Roman"/>
          <w:sz w:val="24"/>
          <w:szCs w:val="24"/>
        </w:rPr>
        <w:t>общеобразовательных организаций</w:t>
      </w:r>
      <w:r w:rsidRPr="004E2B50">
        <w:rPr>
          <w:rFonts w:ascii="Times New Roman" w:hAnsi="Times New Roman"/>
          <w:sz w:val="24"/>
          <w:szCs w:val="24"/>
        </w:rPr>
        <w:t xml:space="preserve"> функционирует </w:t>
      </w:r>
      <w:r>
        <w:rPr>
          <w:rFonts w:ascii="Times New Roman" w:hAnsi="Times New Roman"/>
          <w:sz w:val="24"/>
          <w:szCs w:val="24"/>
        </w:rPr>
        <w:t>объединения</w:t>
      </w:r>
      <w:r w:rsidRPr="004E2B50">
        <w:rPr>
          <w:rFonts w:ascii="Times New Roman" w:hAnsi="Times New Roman"/>
          <w:sz w:val="24"/>
          <w:szCs w:val="24"/>
        </w:rPr>
        <w:t xml:space="preserve"> спортивно - оздоровительной направленности с численностью 1</w:t>
      </w:r>
      <w:r>
        <w:rPr>
          <w:rFonts w:ascii="Times New Roman" w:hAnsi="Times New Roman"/>
          <w:sz w:val="24"/>
          <w:szCs w:val="24"/>
        </w:rPr>
        <w:t>356</w:t>
      </w:r>
      <w:r w:rsidRPr="004E2B50">
        <w:rPr>
          <w:rFonts w:ascii="Times New Roman" w:hAnsi="Times New Roman"/>
          <w:sz w:val="24"/>
          <w:szCs w:val="24"/>
        </w:rPr>
        <w:t xml:space="preserve"> детей.</w:t>
      </w:r>
    </w:p>
    <w:p w:rsidR="00AD1B11" w:rsidRPr="00B330BC" w:rsidRDefault="004E2B50" w:rsidP="004E2B50">
      <w:pPr>
        <w:spacing w:after="0" w:line="240" w:lineRule="auto"/>
        <w:ind w:left="-284" w:right="142" w:firstLine="709"/>
        <w:jc w:val="both"/>
        <w:rPr>
          <w:rFonts w:ascii="Times New Roman" w:hAnsi="Times New Roman"/>
          <w:sz w:val="24"/>
          <w:szCs w:val="24"/>
        </w:rPr>
      </w:pPr>
      <w:r w:rsidRPr="004E2B50">
        <w:rPr>
          <w:rFonts w:ascii="Times New Roman" w:hAnsi="Times New Roman"/>
          <w:sz w:val="24"/>
          <w:szCs w:val="24"/>
        </w:rPr>
        <w:t xml:space="preserve">В целях развития и популяризации школьного спорта во всех обновленных спортивных залах функционируют школьные спортивные клубы. Общая численность занимающихся в них </w:t>
      </w:r>
      <w:r>
        <w:rPr>
          <w:rFonts w:ascii="Times New Roman" w:hAnsi="Times New Roman"/>
          <w:sz w:val="24"/>
          <w:szCs w:val="24"/>
        </w:rPr>
        <w:t>- 1734</w:t>
      </w:r>
      <w:r w:rsidRPr="004E2B50">
        <w:rPr>
          <w:rFonts w:ascii="Times New Roman" w:hAnsi="Times New Roman"/>
          <w:sz w:val="24"/>
          <w:szCs w:val="24"/>
        </w:rPr>
        <w:t xml:space="preserve"> человека. </w:t>
      </w:r>
      <w:r w:rsidR="00B330BC">
        <w:rPr>
          <w:rFonts w:ascii="Times New Roman" w:hAnsi="Times New Roman"/>
          <w:sz w:val="24"/>
          <w:szCs w:val="24"/>
        </w:rPr>
        <w:t>Таким образом</w:t>
      </w:r>
      <w:r w:rsidR="00034B6B">
        <w:rPr>
          <w:rFonts w:ascii="Times New Roman" w:hAnsi="Times New Roman"/>
          <w:sz w:val="24"/>
          <w:szCs w:val="24"/>
        </w:rPr>
        <w:t>, регулярно занимаются в объединениях спортивной направленности 4057 человек, что составляет 99% от общего количества детей в возрасте от 7 до 18 лет в районе.</w:t>
      </w:r>
      <w:r w:rsidR="00AD1B11" w:rsidRPr="00B330BC">
        <w:rPr>
          <w:rFonts w:ascii="Times New Roman" w:hAnsi="Times New Roman"/>
          <w:sz w:val="24"/>
          <w:szCs w:val="24"/>
        </w:rPr>
        <w:t xml:space="preserve"> </w:t>
      </w:r>
    </w:p>
    <w:p w:rsidR="005B3F81" w:rsidRPr="00D5770D" w:rsidRDefault="005B3F81" w:rsidP="009E5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0B81" w:rsidRPr="004C0B81" w:rsidRDefault="005B3F81" w:rsidP="004C0B81">
      <w:pPr>
        <w:spacing w:after="0" w:line="240" w:lineRule="auto"/>
        <w:ind w:left="-284" w:right="142" w:firstLine="567"/>
        <w:jc w:val="both"/>
        <w:rPr>
          <w:rFonts w:ascii="Times New Roman" w:hAnsi="Times New Roman"/>
          <w:sz w:val="24"/>
          <w:szCs w:val="24"/>
        </w:rPr>
      </w:pPr>
      <w:r w:rsidRPr="00D5770D">
        <w:rPr>
          <w:rFonts w:ascii="Times New Roman" w:hAnsi="Times New Roman"/>
          <w:sz w:val="24"/>
          <w:szCs w:val="24"/>
        </w:rPr>
        <w:t xml:space="preserve">1.2.12.Уровень физической подготовленности детей составляет </w:t>
      </w:r>
      <w:r w:rsidR="000B7EC4">
        <w:rPr>
          <w:rFonts w:ascii="Times New Roman" w:hAnsi="Times New Roman"/>
          <w:b/>
          <w:sz w:val="24"/>
          <w:szCs w:val="24"/>
        </w:rPr>
        <w:t>38</w:t>
      </w:r>
      <w:r w:rsidRPr="00B330BC">
        <w:rPr>
          <w:rFonts w:ascii="Times New Roman" w:hAnsi="Times New Roman"/>
          <w:b/>
          <w:sz w:val="24"/>
          <w:szCs w:val="24"/>
        </w:rPr>
        <w:t>,</w:t>
      </w:r>
      <w:r w:rsidR="000B7EC4">
        <w:rPr>
          <w:rFonts w:ascii="Times New Roman" w:hAnsi="Times New Roman"/>
          <w:b/>
          <w:sz w:val="24"/>
          <w:szCs w:val="24"/>
        </w:rPr>
        <w:t>8</w:t>
      </w:r>
      <w:r w:rsidRPr="00B330BC">
        <w:rPr>
          <w:rFonts w:ascii="Times New Roman" w:hAnsi="Times New Roman"/>
          <w:b/>
          <w:sz w:val="24"/>
          <w:szCs w:val="24"/>
        </w:rPr>
        <w:t>%.</w:t>
      </w:r>
      <w:r w:rsidRPr="00D5770D">
        <w:rPr>
          <w:rFonts w:ascii="Times New Roman" w:hAnsi="Times New Roman"/>
          <w:sz w:val="24"/>
          <w:szCs w:val="24"/>
        </w:rPr>
        <w:t xml:space="preserve"> Планируемое значение в 201</w:t>
      </w:r>
      <w:r>
        <w:rPr>
          <w:rFonts w:ascii="Times New Roman" w:hAnsi="Times New Roman"/>
          <w:sz w:val="24"/>
          <w:szCs w:val="24"/>
        </w:rPr>
        <w:t>8</w:t>
      </w:r>
      <w:r w:rsidRPr="00D5770D">
        <w:rPr>
          <w:rFonts w:ascii="Times New Roman" w:hAnsi="Times New Roman"/>
          <w:sz w:val="24"/>
          <w:szCs w:val="24"/>
        </w:rPr>
        <w:t xml:space="preserve"> году – </w:t>
      </w:r>
      <w:r w:rsidRPr="00510917">
        <w:rPr>
          <w:rFonts w:ascii="Times New Roman" w:hAnsi="Times New Roman"/>
          <w:sz w:val="24"/>
          <w:szCs w:val="24"/>
        </w:rPr>
        <w:t>3</w:t>
      </w:r>
      <w:r w:rsidR="003B0E67">
        <w:rPr>
          <w:rFonts w:ascii="Times New Roman" w:hAnsi="Times New Roman"/>
          <w:sz w:val="24"/>
          <w:szCs w:val="24"/>
        </w:rPr>
        <w:t>2</w:t>
      </w:r>
      <w:r w:rsidRPr="00510917">
        <w:rPr>
          <w:rFonts w:ascii="Times New Roman" w:hAnsi="Times New Roman"/>
          <w:sz w:val="24"/>
          <w:szCs w:val="24"/>
        </w:rPr>
        <w:t>,</w:t>
      </w:r>
      <w:r w:rsidR="003B0E67">
        <w:rPr>
          <w:rFonts w:ascii="Times New Roman" w:hAnsi="Times New Roman"/>
          <w:sz w:val="24"/>
          <w:szCs w:val="24"/>
        </w:rPr>
        <w:t>3</w:t>
      </w:r>
      <w:r w:rsidRPr="00510917">
        <w:rPr>
          <w:rFonts w:ascii="Times New Roman" w:hAnsi="Times New Roman"/>
          <w:sz w:val="24"/>
          <w:szCs w:val="24"/>
        </w:rPr>
        <w:t xml:space="preserve">%. </w:t>
      </w:r>
      <w:r w:rsidR="00815CB5">
        <w:rPr>
          <w:rFonts w:ascii="Times New Roman" w:hAnsi="Times New Roman"/>
          <w:sz w:val="24"/>
          <w:szCs w:val="24"/>
        </w:rPr>
        <w:t xml:space="preserve">Уровень физической подготовленности в отчетном периоде выше прогнозируемого значения на 6,5% и превышает прошлогоднее значение на 7%. </w:t>
      </w:r>
      <w:r w:rsidR="004C0B81" w:rsidRPr="004C0B81">
        <w:rPr>
          <w:rFonts w:ascii="Times New Roman" w:hAnsi="Times New Roman"/>
          <w:sz w:val="24"/>
          <w:szCs w:val="24"/>
        </w:rPr>
        <w:t>Повышение значимости занятий физической культурой, пропаганды спорта, как основы воспитания здорового и социально активного подрастающего поколения, являются наиболее значимыми в деятельности общеобразовательных организаций. В учебном плане на уроки физической культуры</w:t>
      </w:r>
      <w:r w:rsidR="004C0B81">
        <w:rPr>
          <w:rFonts w:ascii="Times New Roman" w:hAnsi="Times New Roman"/>
          <w:sz w:val="24"/>
          <w:szCs w:val="24"/>
        </w:rPr>
        <w:t xml:space="preserve"> во всех классах</w:t>
      </w:r>
      <w:r w:rsidR="004C0B81" w:rsidRPr="004C0B81">
        <w:rPr>
          <w:rFonts w:ascii="Times New Roman" w:hAnsi="Times New Roman"/>
          <w:sz w:val="24"/>
          <w:szCs w:val="24"/>
        </w:rPr>
        <w:t xml:space="preserve"> отводится 3 часа в неделю.</w:t>
      </w:r>
    </w:p>
    <w:p w:rsidR="005B3F81" w:rsidRPr="00510917" w:rsidRDefault="004C0B81" w:rsidP="004C0B81">
      <w:pPr>
        <w:spacing w:after="0" w:line="240" w:lineRule="auto"/>
        <w:ind w:left="-284" w:right="142" w:firstLine="283"/>
        <w:jc w:val="both"/>
        <w:rPr>
          <w:rFonts w:ascii="Times New Roman" w:hAnsi="Times New Roman"/>
          <w:sz w:val="24"/>
          <w:szCs w:val="24"/>
        </w:rPr>
      </w:pPr>
      <w:r w:rsidRPr="004C0B81">
        <w:rPr>
          <w:rFonts w:ascii="Times New Roman" w:hAnsi="Times New Roman"/>
          <w:sz w:val="24"/>
          <w:szCs w:val="24"/>
        </w:rPr>
        <w:t>Третий год подряд муниципальный район участвует в федеральном проекте по ремонтам спортивных залов в сельских школах. На создание современных условий для занятий спортом, приобретение спортивного инвентаря и оборудования за эти годы потрачено 10168,6 т</w:t>
      </w:r>
      <w:r>
        <w:rPr>
          <w:rFonts w:ascii="Times New Roman" w:hAnsi="Times New Roman"/>
          <w:sz w:val="24"/>
          <w:szCs w:val="24"/>
        </w:rPr>
        <w:t>ыс</w:t>
      </w:r>
      <w:r w:rsidRPr="004C0B8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B81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лей.</w:t>
      </w:r>
    </w:p>
    <w:p w:rsidR="005B3F81" w:rsidRPr="00AF715E" w:rsidRDefault="005B3F81" w:rsidP="009E5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F81" w:rsidRPr="001560E1" w:rsidRDefault="005B3F81" w:rsidP="00510F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60E1">
        <w:rPr>
          <w:rFonts w:ascii="Times New Roman" w:hAnsi="Times New Roman"/>
          <w:sz w:val="24"/>
          <w:szCs w:val="24"/>
        </w:rPr>
        <w:t>1.2.13.Количество предметных олимпиад в рамках всероссийской олимпиады школьников по общеобразовательным предметам, в которых принимают участие обучающиеся района:</w:t>
      </w:r>
    </w:p>
    <w:p w:rsidR="005B3F81" w:rsidRPr="006A0217" w:rsidRDefault="005B3F81" w:rsidP="009E5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0217">
        <w:rPr>
          <w:rFonts w:ascii="Times New Roman" w:hAnsi="Times New Roman"/>
          <w:sz w:val="24"/>
          <w:szCs w:val="24"/>
        </w:rPr>
        <w:t xml:space="preserve">Муниципальный этап   </w:t>
      </w:r>
      <w:r w:rsidRPr="006A0217">
        <w:rPr>
          <w:rFonts w:ascii="Times New Roman" w:hAnsi="Times New Roman"/>
          <w:sz w:val="24"/>
          <w:szCs w:val="24"/>
        </w:rPr>
        <w:tab/>
      </w:r>
      <w:r w:rsidR="006A0217" w:rsidRPr="006A0217">
        <w:rPr>
          <w:rFonts w:ascii="Times New Roman" w:hAnsi="Times New Roman"/>
          <w:sz w:val="24"/>
          <w:szCs w:val="24"/>
        </w:rPr>
        <w:tab/>
      </w:r>
      <w:r w:rsidRPr="006A0217">
        <w:rPr>
          <w:rFonts w:ascii="Times New Roman" w:hAnsi="Times New Roman"/>
          <w:sz w:val="24"/>
          <w:szCs w:val="24"/>
        </w:rPr>
        <w:t xml:space="preserve">факт -  </w:t>
      </w:r>
      <w:r w:rsidRPr="00B330BC">
        <w:rPr>
          <w:rFonts w:ascii="Times New Roman" w:hAnsi="Times New Roman"/>
          <w:b/>
          <w:sz w:val="24"/>
          <w:szCs w:val="24"/>
        </w:rPr>
        <w:t>19</w:t>
      </w:r>
      <w:r w:rsidRPr="006A0217">
        <w:rPr>
          <w:rFonts w:ascii="Times New Roman" w:hAnsi="Times New Roman"/>
          <w:sz w:val="24"/>
          <w:szCs w:val="24"/>
        </w:rPr>
        <w:t>;  план  -19</w:t>
      </w:r>
    </w:p>
    <w:p w:rsidR="005B3F81" w:rsidRPr="006A0217" w:rsidRDefault="005B3F81" w:rsidP="009E5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0217">
        <w:rPr>
          <w:rFonts w:ascii="Times New Roman" w:hAnsi="Times New Roman"/>
          <w:sz w:val="24"/>
          <w:szCs w:val="24"/>
        </w:rPr>
        <w:t xml:space="preserve">Областной этап </w:t>
      </w:r>
      <w:r w:rsidRPr="006A0217">
        <w:rPr>
          <w:rFonts w:ascii="Times New Roman" w:hAnsi="Times New Roman"/>
          <w:sz w:val="24"/>
          <w:szCs w:val="24"/>
        </w:rPr>
        <w:tab/>
      </w:r>
      <w:r w:rsidRPr="006A0217">
        <w:rPr>
          <w:rFonts w:ascii="Times New Roman" w:hAnsi="Times New Roman"/>
          <w:sz w:val="24"/>
          <w:szCs w:val="24"/>
        </w:rPr>
        <w:tab/>
      </w:r>
      <w:r w:rsidRPr="006A0217">
        <w:rPr>
          <w:rFonts w:ascii="Times New Roman" w:hAnsi="Times New Roman"/>
          <w:sz w:val="24"/>
          <w:szCs w:val="24"/>
        </w:rPr>
        <w:tab/>
        <w:t xml:space="preserve">факт - </w:t>
      </w:r>
      <w:r w:rsidRPr="00B330BC">
        <w:rPr>
          <w:rFonts w:ascii="Times New Roman" w:hAnsi="Times New Roman"/>
          <w:b/>
          <w:sz w:val="24"/>
          <w:szCs w:val="24"/>
        </w:rPr>
        <w:t>13</w:t>
      </w:r>
      <w:r w:rsidRPr="006A0217">
        <w:rPr>
          <w:rFonts w:ascii="Times New Roman" w:hAnsi="Times New Roman"/>
          <w:sz w:val="24"/>
          <w:szCs w:val="24"/>
        </w:rPr>
        <w:t>;  план  -  18;</w:t>
      </w:r>
    </w:p>
    <w:p w:rsidR="005B3F81" w:rsidRPr="006A0217" w:rsidRDefault="005B3F81" w:rsidP="006B0B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0217">
        <w:rPr>
          <w:rFonts w:ascii="Times New Roman" w:hAnsi="Times New Roman"/>
          <w:sz w:val="24"/>
          <w:szCs w:val="24"/>
        </w:rPr>
        <w:t>Недовыполнение плана по количеству олимпиад областного уровня, в которых приняли участие обучающиеся общеобразовательных учреждений Новгородского муниципального района, связано с изменением порядка представительства от муниципальных районов. На областной уровень приглашались учащиеся по рейтингу, а не  фиксированное количество победителей и призеров муниципального этапа от каждого муниципального района. Учащиеся района не приняли участие в олимпиадах: английский язык, информатика и ИКТ, обществознание, французский язык, химия, МХК, экология – не прошли по рейтингу.</w:t>
      </w:r>
    </w:p>
    <w:p w:rsidR="005B3F81" w:rsidRPr="00271667" w:rsidRDefault="005B3F81" w:rsidP="009E5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F81" w:rsidRPr="00627DF3" w:rsidRDefault="005B3F81" w:rsidP="006B0B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7DF3">
        <w:rPr>
          <w:rFonts w:ascii="Times New Roman" w:hAnsi="Times New Roman"/>
          <w:sz w:val="24"/>
          <w:szCs w:val="24"/>
        </w:rPr>
        <w:t>1.2.14.Количество обучающихся образовательных организаций района, принимающих участие во всероссийской олимпиаде школьников по общеобразовательным предметам:</w:t>
      </w:r>
    </w:p>
    <w:p w:rsidR="005B3F81" w:rsidRPr="00271667" w:rsidRDefault="005B3F81" w:rsidP="009E5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1667">
        <w:rPr>
          <w:rFonts w:ascii="Times New Roman" w:hAnsi="Times New Roman"/>
          <w:sz w:val="24"/>
          <w:szCs w:val="24"/>
        </w:rPr>
        <w:t xml:space="preserve">Муниципальный этап   </w:t>
      </w:r>
      <w:r w:rsidRPr="00271667">
        <w:rPr>
          <w:rFonts w:ascii="Times New Roman" w:hAnsi="Times New Roman"/>
          <w:sz w:val="24"/>
          <w:szCs w:val="24"/>
        </w:rPr>
        <w:tab/>
        <w:t>факт -</w:t>
      </w:r>
      <w:r w:rsidR="00BF0EED" w:rsidRPr="00BF0EED">
        <w:rPr>
          <w:rFonts w:ascii="Times New Roman" w:hAnsi="Times New Roman"/>
          <w:b/>
          <w:sz w:val="24"/>
          <w:szCs w:val="24"/>
        </w:rPr>
        <w:t>360</w:t>
      </w:r>
      <w:r w:rsidRPr="00271667">
        <w:rPr>
          <w:rFonts w:ascii="Times New Roman" w:hAnsi="Times New Roman"/>
          <w:sz w:val="24"/>
          <w:szCs w:val="24"/>
        </w:rPr>
        <w:t>;  план  -  376;</w:t>
      </w:r>
    </w:p>
    <w:p w:rsidR="005B3F81" w:rsidRPr="006A0217" w:rsidRDefault="005B3F81" w:rsidP="009E5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0217">
        <w:rPr>
          <w:rFonts w:ascii="Times New Roman" w:hAnsi="Times New Roman"/>
          <w:sz w:val="24"/>
          <w:szCs w:val="24"/>
        </w:rPr>
        <w:t xml:space="preserve">Областной этап </w:t>
      </w:r>
      <w:r w:rsidRPr="006A0217">
        <w:rPr>
          <w:rFonts w:ascii="Times New Roman" w:hAnsi="Times New Roman"/>
          <w:sz w:val="24"/>
          <w:szCs w:val="24"/>
        </w:rPr>
        <w:tab/>
      </w:r>
      <w:r w:rsidRPr="006A0217">
        <w:rPr>
          <w:rFonts w:ascii="Times New Roman" w:hAnsi="Times New Roman"/>
          <w:sz w:val="24"/>
          <w:szCs w:val="24"/>
        </w:rPr>
        <w:tab/>
        <w:t xml:space="preserve">факт </w:t>
      </w:r>
      <w:r w:rsidRPr="009C1CDA">
        <w:rPr>
          <w:rFonts w:ascii="Times New Roman" w:hAnsi="Times New Roman"/>
          <w:b/>
          <w:sz w:val="24"/>
          <w:szCs w:val="24"/>
        </w:rPr>
        <w:t>- 16</w:t>
      </w:r>
      <w:r w:rsidRPr="006A0217">
        <w:rPr>
          <w:rFonts w:ascii="Times New Roman" w:hAnsi="Times New Roman"/>
          <w:sz w:val="24"/>
          <w:szCs w:val="24"/>
        </w:rPr>
        <w:t>;  план  -  42;</w:t>
      </w:r>
    </w:p>
    <w:p w:rsidR="005B3F81" w:rsidRPr="00037B88" w:rsidRDefault="005B3F81" w:rsidP="006B0B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7B88">
        <w:rPr>
          <w:rFonts w:ascii="Times New Roman" w:hAnsi="Times New Roman"/>
          <w:sz w:val="24"/>
          <w:szCs w:val="24"/>
        </w:rPr>
        <w:t xml:space="preserve">Уменьшение участников </w:t>
      </w:r>
      <w:r w:rsidR="004B57AC">
        <w:rPr>
          <w:rFonts w:ascii="Times New Roman" w:hAnsi="Times New Roman"/>
          <w:sz w:val="24"/>
          <w:szCs w:val="24"/>
        </w:rPr>
        <w:t>муниципального этапа произошло из-за уменьшения количества участников на предметах по экономике, астрономии и МХК</w:t>
      </w:r>
      <w:r w:rsidR="004D76E0">
        <w:rPr>
          <w:rFonts w:ascii="Times New Roman" w:hAnsi="Times New Roman"/>
          <w:sz w:val="24"/>
          <w:szCs w:val="24"/>
        </w:rPr>
        <w:t xml:space="preserve">. Предмет экология был вообще не выбран школами для участия. Из-за </w:t>
      </w:r>
      <w:r w:rsidRPr="00037B88">
        <w:rPr>
          <w:rFonts w:ascii="Times New Roman" w:hAnsi="Times New Roman"/>
          <w:sz w:val="24"/>
          <w:szCs w:val="24"/>
        </w:rPr>
        <w:t xml:space="preserve">изменения порядка представительства </w:t>
      </w:r>
      <w:r w:rsidR="004D76E0">
        <w:rPr>
          <w:rFonts w:ascii="Times New Roman" w:hAnsi="Times New Roman"/>
          <w:sz w:val="24"/>
          <w:szCs w:val="24"/>
        </w:rPr>
        <w:t>на областной уровень, также уменьшилось количество участников от района</w:t>
      </w:r>
      <w:r w:rsidRPr="00037B88">
        <w:rPr>
          <w:rFonts w:ascii="Times New Roman" w:hAnsi="Times New Roman"/>
          <w:sz w:val="24"/>
          <w:szCs w:val="24"/>
        </w:rPr>
        <w:t>. На областной уровень приглашались учащиеся по рейтингу.</w:t>
      </w:r>
    </w:p>
    <w:p w:rsidR="005B3F81" w:rsidRPr="003230D3" w:rsidRDefault="005B3F81" w:rsidP="006B0B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3F81" w:rsidRPr="003230D3" w:rsidRDefault="005B3F81" w:rsidP="001206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30D3">
        <w:rPr>
          <w:rFonts w:ascii="Times New Roman" w:hAnsi="Times New Roman"/>
          <w:sz w:val="24"/>
          <w:szCs w:val="24"/>
        </w:rPr>
        <w:t xml:space="preserve">1.2.15. Количество призовых мест, занятых учащимися образовательных организаций района в областных мероприятиях, составляет </w:t>
      </w:r>
      <w:r w:rsidR="008462E3" w:rsidRPr="009C1CDA">
        <w:rPr>
          <w:rFonts w:ascii="Times New Roman" w:hAnsi="Times New Roman"/>
          <w:b/>
          <w:sz w:val="24"/>
          <w:szCs w:val="24"/>
        </w:rPr>
        <w:t>2</w:t>
      </w:r>
      <w:r w:rsidR="008A4795" w:rsidRPr="009C1CDA">
        <w:rPr>
          <w:rFonts w:ascii="Times New Roman" w:hAnsi="Times New Roman"/>
          <w:b/>
          <w:sz w:val="24"/>
          <w:szCs w:val="24"/>
        </w:rPr>
        <w:t>5</w:t>
      </w:r>
      <w:r w:rsidRPr="003230D3">
        <w:rPr>
          <w:rFonts w:ascii="Times New Roman" w:hAnsi="Times New Roman"/>
          <w:sz w:val="24"/>
          <w:szCs w:val="24"/>
        </w:rPr>
        <w:t xml:space="preserve"> при </w:t>
      </w:r>
      <w:r w:rsidR="009C1CDA">
        <w:rPr>
          <w:rFonts w:ascii="Times New Roman" w:hAnsi="Times New Roman"/>
          <w:sz w:val="24"/>
          <w:szCs w:val="24"/>
        </w:rPr>
        <w:t>прогнозируемом</w:t>
      </w:r>
      <w:r w:rsidRPr="003230D3">
        <w:rPr>
          <w:rFonts w:ascii="Times New Roman" w:hAnsi="Times New Roman"/>
          <w:sz w:val="24"/>
          <w:szCs w:val="24"/>
        </w:rPr>
        <w:t xml:space="preserve"> значении – 1</w:t>
      </w:r>
      <w:r w:rsidR="009C1CDA">
        <w:rPr>
          <w:rFonts w:ascii="Times New Roman" w:hAnsi="Times New Roman"/>
          <w:sz w:val="24"/>
          <w:szCs w:val="24"/>
        </w:rPr>
        <w:t>5</w:t>
      </w:r>
      <w:r w:rsidRPr="003230D3">
        <w:rPr>
          <w:rFonts w:ascii="Times New Roman" w:hAnsi="Times New Roman"/>
          <w:sz w:val="24"/>
          <w:szCs w:val="24"/>
        </w:rPr>
        <w:t xml:space="preserve"> мест. Всем победителям и призерам вручены дипломы.</w:t>
      </w:r>
    </w:p>
    <w:p w:rsidR="008462E3" w:rsidRPr="003230D3" w:rsidRDefault="008462E3" w:rsidP="008462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30D3">
        <w:rPr>
          <w:rFonts w:ascii="Times New Roman" w:hAnsi="Times New Roman"/>
          <w:sz w:val="24"/>
          <w:szCs w:val="24"/>
        </w:rPr>
        <w:t>Обучающиеся и педагоги муниципальных общеобразовательных организаций приняли участие в 20 областных конкурсных мероприятиях, завоевали 2</w:t>
      </w:r>
      <w:r w:rsidR="008A4795" w:rsidRPr="003230D3">
        <w:rPr>
          <w:rFonts w:ascii="Times New Roman" w:hAnsi="Times New Roman"/>
          <w:sz w:val="24"/>
          <w:szCs w:val="24"/>
        </w:rPr>
        <w:t>5 призовых мест</w:t>
      </w:r>
      <w:r w:rsidRPr="003230D3">
        <w:rPr>
          <w:rFonts w:ascii="Times New Roman" w:hAnsi="Times New Roman"/>
          <w:sz w:val="24"/>
          <w:szCs w:val="24"/>
        </w:rPr>
        <w:t>.</w:t>
      </w:r>
      <w:r w:rsidR="008A4795" w:rsidRPr="003230D3">
        <w:rPr>
          <w:rFonts w:ascii="Times New Roman" w:hAnsi="Times New Roman"/>
          <w:sz w:val="24"/>
          <w:szCs w:val="24"/>
        </w:rPr>
        <w:t xml:space="preserve"> Наибольшее количество  призовых мест заняли учащиеся МАОУ Панковская СОШ (5 мест). Учащиеся  Борковской, Лесновской и Пролетарской школ заняли по 3 призовых места.</w:t>
      </w:r>
      <w:r w:rsidR="003230D3" w:rsidRPr="003230D3">
        <w:rPr>
          <w:rFonts w:ascii="Times New Roman" w:hAnsi="Times New Roman"/>
          <w:sz w:val="24"/>
          <w:szCs w:val="24"/>
        </w:rPr>
        <w:t xml:space="preserve"> Также удачно выступили в областных конкурсах учащиеся Савинской, Новгородской, Чечулинской, Новоселицкой, Сырковской и Подберезской школ.</w:t>
      </w:r>
    </w:p>
    <w:p w:rsidR="008462E3" w:rsidRPr="003230D3" w:rsidRDefault="008462E3" w:rsidP="008462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30D3">
        <w:rPr>
          <w:rFonts w:ascii="Times New Roman" w:hAnsi="Times New Roman"/>
          <w:sz w:val="24"/>
          <w:szCs w:val="24"/>
        </w:rPr>
        <w:t>Обучающийся МАОУ «Новгородская ООШ» Жиров Арсений представлял Новгородскую область во Всероссийском этапе конкурса краеведческих работ «Отечество». По результатам конкурса исследовательская работа школьника вошла в 10-ку лучших.</w:t>
      </w:r>
    </w:p>
    <w:p w:rsidR="005B3F81" w:rsidRDefault="008462E3" w:rsidP="003230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30D3">
        <w:rPr>
          <w:rFonts w:ascii="Times New Roman" w:hAnsi="Times New Roman"/>
          <w:sz w:val="24"/>
          <w:szCs w:val="24"/>
        </w:rPr>
        <w:t>На областном конкурсе «Безопасное колесо» в апреле 2017 года команда Борковской средней общеобразовательной школы заняла 1 место и удостоилась чести представлять Новгородскую область на Всероссийском этапе конкурса. В общекомандном зачете команда Новгородского района заняла 37 мест</w:t>
      </w:r>
      <w:r w:rsidR="003230D3" w:rsidRPr="003230D3">
        <w:rPr>
          <w:rFonts w:ascii="Times New Roman" w:hAnsi="Times New Roman"/>
          <w:sz w:val="24"/>
          <w:szCs w:val="24"/>
        </w:rPr>
        <w:t>о из 85 команд-участников.</w:t>
      </w:r>
    </w:p>
    <w:p w:rsidR="009C1CDA" w:rsidRPr="003230D3" w:rsidRDefault="009C1CDA" w:rsidP="003230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D1B11" w:rsidRPr="00AD1B11" w:rsidRDefault="00AD1B11" w:rsidP="00037B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1B11">
        <w:rPr>
          <w:rFonts w:ascii="Times New Roman" w:hAnsi="Times New Roman"/>
          <w:sz w:val="24"/>
          <w:szCs w:val="24"/>
        </w:rPr>
        <w:t xml:space="preserve">1.2.16. Доля учащихся, принимающих участие в районных творческих мероприятиях, от общего количества учащихся, составляет </w:t>
      </w:r>
      <w:r w:rsidRPr="00037B88">
        <w:rPr>
          <w:rFonts w:ascii="Times New Roman" w:hAnsi="Times New Roman"/>
          <w:b/>
          <w:sz w:val="24"/>
          <w:szCs w:val="24"/>
        </w:rPr>
        <w:t>70,8%.</w:t>
      </w:r>
      <w:r w:rsidR="00037B88">
        <w:rPr>
          <w:rFonts w:ascii="Times New Roman" w:hAnsi="Times New Roman"/>
          <w:sz w:val="24"/>
          <w:szCs w:val="24"/>
        </w:rPr>
        <w:t xml:space="preserve"> </w:t>
      </w:r>
      <w:r w:rsidRPr="00AD1B11">
        <w:rPr>
          <w:rFonts w:ascii="Times New Roman" w:hAnsi="Times New Roman"/>
          <w:sz w:val="24"/>
          <w:szCs w:val="24"/>
        </w:rPr>
        <w:t>Планируемое значение на 2017 год – 15,3%.</w:t>
      </w:r>
    </w:p>
    <w:p w:rsidR="00AD1B11" w:rsidRDefault="00AD1B11" w:rsidP="00AD1B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1B11">
        <w:rPr>
          <w:rFonts w:ascii="Times New Roman" w:hAnsi="Times New Roman"/>
          <w:sz w:val="24"/>
          <w:szCs w:val="24"/>
        </w:rPr>
        <w:t xml:space="preserve">В 2017 году было  проведено 17 районных мероприятий: районный конкурс </w:t>
      </w:r>
      <w:r w:rsidRPr="00AD1B11">
        <w:rPr>
          <w:rFonts w:ascii="Times New Roman" w:hAnsi="Times New Roman"/>
        </w:rPr>
        <w:t xml:space="preserve">«Учитель глазами ученика», районный смотр-конкурс «Зарница», </w:t>
      </w:r>
      <w:r w:rsidRPr="00AD1B11">
        <w:rPr>
          <w:rFonts w:ascii="Times New Roman" w:eastAsia="Times New Roman" w:hAnsi="Times New Roman"/>
        </w:rPr>
        <w:t xml:space="preserve">фестиваль «Зеленая планета», </w:t>
      </w:r>
      <w:r w:rsidRPr="00AD1B11">
        <w:rPr>
          <w:rFonts w:ascii="Times New Roman" w:hAnsi="Times New Roman" w:cs="Calibri"/>
          <w:lang w:eastAsia="ru-RU"/>
        </w:rPr>
        <w:t xml:space="preserve">конкурс краеведческих работ «Отечество», </w:t>
      </w:r>
      <w:r w:rsidRPr="00AD1B11">
        <w:rPr>
          <w:rFonts w:ascii="Times New Roman" w:hAnsi="Times New Roman"/>
        </w:rPr>
        <w:t xml:space="preserve">конкурс агитбригад «За здоровый образ жизни», </w:t>
      </w:r>
      <w:r w:rsidRPr="00AD1B11">
        <w:rPr>
          <w:rFonts w:ascii="Times New Roman" w:hAnsi="Times New Roman" w:cs="Calibri"/>
          <w:lang w:eastAsia="ru-RU"/>
        </w:rPr>
        <w:t>конкурс творческих работ, посвященный Дню борьбы с коррупцией</w:t>
      </w:r>
      <w:r w:rsidRPr="00AD1B11">
        <w:rPr>
          <w:rFonts w:ascii="Times New Roman" w:hAnsi="Times New Roman"/>
          <w:sz w:val="24"/>
          <w:szCs w:val="24"/>
        </w:rPr>
        <w:t xml:space="preserve">, </w:t>
      </w:r>
      <w:r w:rsidRPr="00AD1B11">
        <w:rPr>
          <w:rFonts w:ascii="Times New Roman" w:hAnsi="Times New Roman"/>
          <w:lang w:eastAsia="ru-RU"/>
        </w:rPr>
        <w:t xml:space="preserve">фестиваль «Дорожная безопасность», </w:t>
      </w:r>
      <w:r w:rsidRPr="00AD1B11">
        <w:rPr>
          <w:rFonts w:ascii="Times New Roman" w:hAnsi="Times New Roman" w:cs="Calibri"/>
          <w:lang w:eastAsia="ru-RU"/>
        </w:rPr>
        <w:t xml:space="preserve">конкурс на звание «Лучший отряд правоохранительной направленности «Юный друг полиции - 2016»,  </w:t>
      </w:r>
      <w:r w:rsidRPr="00AD1B11">
        <w:rPr>
          <w:rFonts w:ascii="Times New Roman" w:hAnsi="Times New Roman"/>
          <w:lang w:eastAsia="ru-RU"/>
        </w:rPr>
        <w:t>районный этап областного конкурса семейной фотографии</w:t>
      </w:r>
      <w:r w:rsidRPr="00AD1B11">
        <w:rPr>
          <w:rFonts w:ascii="Times New Roman" w:hAnsi="Times New Roman"/>
          <w:sz w:val="24"/>
          <w:szCs w:val="24"/>
        </w:rPr>
        <w:t xml:space="preserve">, </w:t>
      </w:r>
      <w:r w:rsidRPr="00AD1B11">
        <w:rPr>
          <w:rFonts w:ascii="Times New Roman" w:hAnsi="Times New Roman"/>
        </w:rPr>
        <w:t xml:space="preserve">конкурс юных инспекторов движения «Безопасное колесо», </w:t>
      </w:r>
      <w:r w:rsidRPr="00AD1B11">
        <w:rPr>
          <w:rFonts w:ascii="Times New Roman" w:hAnsi="Times New Roman"/>
          <w:lang w:eastAsia="ru-RU"/>
        </w:rPr>
        <w:t xml:space="preserve">Районный этап конкурса юных чтецов «Живая классика», районный этап «Служение народу – почетная и ответственная миссия», историко-патриотический конкурс «Венок славы», «Лидеры </w:t>
      </w:r>
      <w:proofErr w:type="spellStart"/>
      <w:r w:rsidRPr="00AD1B11">
        <w:rPr>
          <w:rFonts w:ascii="Times New Roman" w:hAnsi="Times New Roman"/>
          <w:lang w:eastAsia="ru-RU"/>
        </w:rPr>
        <w:t>Новгородчины</w:t>
      </w:r>
      <w:proofErr w:type="spellEnd"/>
      <w:r w:rsidRPr="00AD1B11">
        <w:rPr>
          <w:rFonts w:ascii="Times New Roman" w:hAnsi="Times New Roman"/>
          <w:lang w:eastAsia="ru-RU"/>
        </w:rPr>
        <w:t xml:space="preserve">», «Тепло наших сердец – ветеранам», </w:t>
      </w:r>
      <w:r w:rsidRPr="00AD1B11">
        <w:rPr>
          <w:rFonts w:ascii="Times New Roman" w:hAnsi="Times New Roman"/>
        </w:rPr>
        <w:t xml:space="preserve">научно-практическая конференция учащихся «Первые шаги в науку», «Путешествие в страну ДИВ», «Мисс ЮИД». В течение 2017 года в районе проведено 15  районных акций патриотической, экологической и социальной направленности, в том числе посвященных году экологии («Красная книга», «Сделано с заботой», по раздельному сбору мусора, «Чистый берег», «Чистый двор») по патриотическому направлению – «Георгиевская ленточка». «Бессмертный полк», «Субботник памяти», «Подвези ветерана», «Свеча памяти», по социальному направлению проведены акции «Ветер добра», «Софийский десант», «Солнышко в ладошку» по оказанию адресной помощи пожилым людям и  поддержке  инвалидов  и малоимущих семей. Приняли  активное участие в проекте «Эстафета поколений» по обучению 64  ветеранов компьютерной грамотности, а также во Всероссийском субботнике. </w:t>
      </w:r>
      <w:r w:rsidRPr="00AD1B11">
        <w:rPr>
          <w:rFonts w:ascii="Times New Roman" w:hAnsi="Times New Roman"/>
          <w:sz w:val="24"/>
          <w:szCs w:val="24"/>
        </w:rPr>
        <w:t xml:space="preserve">Всего в районных творческих мероприятиях приняли участие 2900 человек. </w:t>
      </w:r>
    </w:p>
    <w:p w:rsidR="009C1CDA" w:rsidRPr="00AD1B11" w:rsidRDefault="009C1CDA" w:rsidP="00AD1B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3F81" w:rsidRPr="00037B88" w:rsidRDefault="005B3F81" w:rsidP="009E57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7B88">
        <w:rPr>
          <w:rFonts w:ascii="Times New Roman" w:hAnsi="Times New Roman"/>
          <w:b/>
          <w:sz w:val="24"/>
          <w:szCs w:val="24"/>
        </w:rPr>
        <w:t>2. Обеспечение эффективной системы по социализации и самореализации молодежи Новгородского муниципального района</w:t>
      </w:r>
    </w:p>
    <w:p w:rsidR="005B3F81" w:rsidRPr="00C94DAD" w:rsidRDefault="005B3F81" w:rsidP="00DB11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4DAD">
        <w:rPr>
          <w:rFonts w:ascii="Times New Roman" w:hAnsi="Times New Roman"/>
          <w:sz w:val="24"/>
          <w:szCs w:val="24"/>
        </w:rPr>
        <w:t>2.1.1. Количество реализуемых проектов молодежным Совето</w:t>
      </w:r>
      <w:r>
        <w:rPr>
          <w:rFonts w:ascii="Times New Roman" w:hAnsi="Times New Roman"/>
          <w:sz w:val="24"/>
          <w:szCs w:val="24"/>
        </w:rPr>
        <w:t xml:space="preserve">м при Администрации  района </w:t>
      </w:r>
      <w:r w:rsidRPr="00037B88">
        <w:rPr>
          <w:rFonts w:ascii="Times New Roman" w:hAnsi="Times New Roman"/>
          <w:b/>
          <w:sz w:val="24"/>
          <w:szCs w:val="24"/>
        </w:rPr>
        <w:t>– 5</w:t>
      </w:r>
      <w:r>
        <w:rPr>
          <w:rFonts w:ascii="Times New Roman" w:hAnsi="Times New Roman"/>
          <w:sz w:val="24"/>
          <w:szCs w:val="24"/>
        </w:rPr>
        <w:t>. Планируемое значение на 2017 год - 5</w:t>
      </w:r>
    </w:p>
    <w:p w:rsidR="005B3F81" w:rsidRPr="00C94DAD" w:rsidRDefault="005B3F81" w:rsidP="00DB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 2017 году</w:t>
      </w:r>
      <w:r w:rsidRPr="00C94DAD">
        <w:rPr>
          <w:rFonts w:ascii="Times New Roman" w:hAnsi="Times New Roman"/>
          <w:sz w:val="24"/>
          <w:szCs w:val="24"/>
        </w:rPr>
        <w:t xml:space="preserve">  члены молодежного совета приняли</w:t>
      </w:r>
      <w:r>
        <w:rPr>
          <w:rFonts w:ascii="Times New Roman" w:hAnsi="Times New Roman"/>
          <w:sz w:val="24"/>
          <w:szCs w:val="24"/>
        </w:rPr>
        <w:t xml:space="preserve"> участие в районных  волонтерских  акциях</w:t>
      </w:r>
      <w:r w:rsidRPr="00C94DAD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Ветер добра», «Мы – граждане России»,  «Подвези ветерана», во Всероссийском проекте «Эстафета поколений» и  в акции «Мы против террора!»</w:t>
      </w:r>
      <w:r w:rsidR="00AF01EB">
        <w:rPr>
          <w:rFonts w:ascii="Times New Roman" w:hAnsi="Times New Roman"/>
          <w:sz w:val="24"/>
          <w:szCs w:val="24"/>
        </w:rPr>
        <w:t>.</w:t>
      </w:r>
    </w:p>
    <w:p w:rsidR="005B3F81" w:rsidRPr="00C94DAD" w:rsidRDefault="005B3F81" w:rsidP="00DB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F81" w:rsidRPr="00C94DAD" w:rsidRDefault="005B3F81" w:rsidP="00DB11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4DAD">
        <w:rPr>
          <w:rFonts w:ascii="Times New Roman" w:hAnsi="Times New Roman"/>
          <w:sz w:val="24"/>
          <w:szCs w:val="24"/>
        </w:rPr>
        <w:t xml:space="preserve">2.1.2. Количество представленных проектов на областной конкурс по </w:t>
      </w:r>
      <w:proofErr w:type="spellStart"/>
      <w:r w:rsidRPr="00C94DAD">
        <w:rPr>
          <w:rFonts w:ascii="Times New Roman" w:hAnsi="Times New Roman"/>
          <w:sz w:val="24"/>
          <w:szCs w:val="24"/>
        </w:rPr>
        <w:t>грантовой</w:t>
      </w:r>
      <w:proofErr w:type="spellEnd"/>
      <w:r w:rsidRPr="00C94DA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 xml:space="preserve">оддержке молодежных проектов – </w:t>
      </w:r>
      <w:r w:rsidRPr="00AF01EB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Планируемое значение на 2017 год – 6.</w:t>
      </w:r>
    </w:p>
    <w:p w:rsidR="005B3F81" w:rsidRPr="00C94DAD" w:rsidRDefault="005B3F81" w:rsidP="00DB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4DAD">
        <w:rPr>
          <w:rFonts w:ascii="Times New Roman" w:hAnsi="Times New Roman"/>
          <w:sz w:val="24"/>
          <w:szCs w:val="24"/>
        </w:rPr>
        <w:t>Проекты  пр</w:t>
      </w:r>
      <w:r>
        <w:rPr>
          <w:rFonts w:ascii="Times New Roman" w:hAnsi="Times New Roman"/>
          <w:sz w:val="24"/>
          <w:szCs w:val="24"/>
        </w:rPr>
        <w:t>едставлены</w:t>
      </w:r>
      <w:proofErr w:type="gramEnd"/>
      <w:r>
        <w:rPr>
          <w:rFonts w:ascii="Times New Roman" w:hAnsi="Times New Roman"/>
          <w:sz w:val="24"/>
          <w:szCs w:val="24"/>
        </w:rPr>
        <w:t xml:space="preserve">  МАУ «Пролетарский </w:t>
      </w:r>
      <w:proofErr w:type="spellStart"/>
      <w:r>
        <w:rPr>
          <w:rFonts w:ascii="Times New Roman" w:hAnsi="Times New Roman"/>
          <w:sz w:val="24"/>
          <w:szCs w:val="24"/>
        </w:rPr>
        <w:t>РДКиД</w:t>
      </w:r>
      <w:proofErr w:type="spellEnd"/>
      <w:r>
        <w:rPr>
          <w:rFonts w:ascii="Times New Roman" w:hAnsi="Times New Roman"/>
          <w:sz w:val="24"/>
          <w:szCs w:val="24"/>
        </w:rPr>
        <w:t xml:space="preserve">». Проект </w:t>
      </w:r>
      <w:proofErr w:type="spellStart"/>
      <w:r>
        <w:rPr>
          <w:rFonts w:ascii="Times New Roman" w:hAnsi="Times New Roman"/>
          <w:sz w:val="24"/>
          <w:szCs w:val="24"/>
        </w:rPr>
        <w:t>Васильенова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Николая  вышел в финал. </w:t>
      </w:r>
    </w:p>
    <w:p w:rsidR="005B3F81" w:rsidRPr="00C94DAD" w:rsidRDefault="005B3F81" w:rsidP="00DB11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4DAD">
        <w:rPr>
          <w:rFonts w:ascii="Times New Roman" w:hAnsi="Times New Roman"/>
          <w:sz w:val="24"/>
          <w:szCs w:val="24"/>
        </w:rPr>
        <w:t>2.1.3. Количество изданных и распространенных информационных, методических материалов по приоритетным направлениям государ</w:t>
      </w:r>
      <w:r>
        <w:rPr>
          <w:rFonts w:ascii="Times New Roman" w:hAnsi="Times New Roman"/>
          <w:sz w:val="24"/>
          <w:szCs w:val="24"/>
        </w:rPr>
        <w:t xml:space="preserve">ственной молодежной политики </w:t>
      </w:r>
      <w:r w:rsidRPr="00AA5F2B">
        <w:rPr>
          <w:rFonts w:ascii="Times New Roman" w:hAnsi="Times New Roman"/>
          <w:sz w:val="24"/>
          <w:szCs w:val="24"/>
        </w:rPr>
        <w:t xml:space="preserve">– </w:t>
      </w:r>
      <w:r w:rsidRPr="009C1CDA">
        <w:rPr>
          <w:rFonts w:ascii="Times New Roman" w:hAnsi="Times New Roman"/>
          <w:b/>
          <w:sz w:val="24"/>
          <w:szCs w:val="24"/>
        </w:rPr>
        <w:t>34.</w:t>
      </w:r>
      <w:r>
        <w:rPr>
          <w:rFonts w:ascii="Times New Roman" w:hAnsi="Times New Roman"/>
          <w:sz w:val="24"/>
          <w:szCs w:val="24"/>
        </w:rPr>
        <w:t xml:space="preserve"> Планируемое значение на 2017 год – 5</w:t>
      </w:r>
      <w:r w:rsidRPr="00C94DAD">
        <w:rPr>
          <w:rFonts w:ascii="Times New Roman" w:hAnsi="Times New Roman"/>
          <w:sz w:val="24"/>
          <w:szCs w:val="24"/>
        </w:rPr>
        <w:t>.</w:t>
      </w:r>
    </w:p>
    <w:p w:rsidR="005B3F81" w:rsidRPr="00C94DAD" w:rsidRDefault="005B3F81" w:rsidP="00DB11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4DAD">
        <w:rPr>
          <w:rFonts w:ascii="Times New Roman" w:hAnsi="Times New Roman"/>
          <w:sz w:val="24"/>
          <w:szCs w:val="24"/>
        </w:rPr>
        <w:t>МАУ «Дом молодежи»</w:t>
      </w:r>
      <w:r>
        <w:rPr>
          <w:rFonts w:ascii="Times New Roman" w:hAnsi="Times New Roman"/>
          <w:sz w:val="24"/>
          <w:szCs w:val="24"/>
        </w:rPr>
        <w:t xml:space="preserve"> в течение года систематически ежемесячно разрабатывались </w:t>
      </w:r>
      <w:r w:rsidRPr="00C94DAD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C94DAD">
        <w:rPr>
          <w:rFonts w:ascii="Times New Roman" w:hAnsi="Times New Roman"/>
          <w:sz w:val="24"/>
          <w:szCs w:val="24"/>
        </w:rPr>
        <w:t>рас</w:t>
      </w:r>
      <w:r>
        <w:rPr>
          <w:rFonts w:ascii="Times New Roman" w:hAnsi="Times New Roman"/>
          <w:sz w:val="24"/>
          <w:szCs w:val="24"/>
        </w:rPr>
        <w:t>пространялись  буклеты</w:t>
      </w:r>
      <w:proofErr w:type="gramEnd"/>
      <w:r>
        <w:rPr>
          <w:rFonts w:ascii="Times New Roman" w:hAnsi="Times New Roman"/>
          <w:sz w:val="24"/>
          <w:szCs w:val="24"/>
        </w:rPr>
        <w:t xml:space="preserve">, информационные листовки, посвященные  различным направлениям молодежной политики: здоровому образу жизни, семейным ценностям, трудоустройству молодежи, </w:t>
      </w:r>
      <w:r w:rsidRPr="00C94DAD">
        <w:rPr>
          <w:rFonts w:ascii="Times New Roman" w:hAnsi="Times New Roman"/>
          <w:sz w:val="24"/>
          <w:szCs w:val="24"/>
        </w:rPr>
        <w:t xml:space="preserve">профилактике   экстремизма  в молодежной </w:t>
      </w:r>
      <w:r>
        <w:rPr>
          <w:rFonts w:ascii="Times New Roman" w:hAnsi="Times New Roman"/>
          <w:sz w:val="24"/>
          <w:szCs w:val="24"/>
        </w:rPr>
        <w:t>среде,</w:t>
      </w:r>
      <w:r w:rsidRPr="00C94D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 досуга и работе  объединений различной направленности  на базе Дома молодежи.</w:t>
      </w:r>
      <w:r w:rsidRPr="00C94D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Выпущена газета «Молодая линия» и «Наш долг». Разработан молодежный </w:t>
      </w:r>
      <w:proofErr w:type="spellStart"/>
      <w:r>
        <w:rPr>
          <w:rFonts w:ascii="Times New Roman" w:hAnsi="Times New Roman"/>
          <w:sz w:val="24"/>
          <w:szCs w:val="24"/>
        </w:rPr>
        <w:t>квест</w:t>
      </w:r>
      <w:proofErr w:type="spellEnd"/>
      <w:r>
        <w:rPr>
          <w:rFonts w:ascii="Times New Roman" w:hAnsi="Times New Roman"/>
          <w:sz w:val="24"/>
          <w:szCs w:val="24"/>
        </w:rPr>
        <w:t>, посвященный 90-летию района.</w:t>
      </w:r>
    </w:p>
    <w:p w:rsidR="005B3F81" w:rsidRPr="00C94DAD" w:rsidRDefault="005B3F81" w:rsidP="00DB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F81" w:rsidRPr="00C94DAD" w:rsidRDefault="005B3F81" w:rsidP="00DB11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4DAD">
        <w:rPr>
          <w:rFonts w:ascii="Times New Roman" w:hAnsi="Times New Roman"/>
          <w:sz w:val="24"/>
          <w:szCs w:val="24"/>
        </w:rPr>
        <w:t>2.1.4. Количество клубов молодых семей, дейст</w:t>
      </w:r>
      <w:r>
        <w:rPr>
          <w:rFonts w:ascii="Times New Roman" w:hAnsi="Times New Roman"/>
          <w:sz w:val="24"/>
          <w:szCs w:val="24"/>
        </w:rPr>
        <w:t xml:space="preserve">вующих на территории района – </w:t>
      </w:r>
      <w:r w:rsidRPr="009C1CDA">
        <w:rPr>
          <w:rFonts w:ascii="Times New Roman" w:hAnsi="Times New Roman"/>
          <w:b/>
          <w:sz w:val="24"/>
          <w:szCs w:val="24"/>
        </w:rPr>
        <w:t>45.</w:t>
      </w:r>
      <w:r>
        <w:rPr>
          <w:rFonts w:ascii="Times New Roman" w:hAnsi="Times New Roman"/>
          <w:sz w:val="24"/>
          <w:szCs w:val="24"/>
        </w:rPr>
        <w:t xml:space="preserve"> Планируемое значение на 2017</w:t>
      </w:r>
      <w:r w:rsidRPr="00C94D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 -  30.</w:t>
      </w:r>
    </w:p>
    <w:p w:rsidR="005B3F81" w:rsidRPr="00C94DAD" w:rsidRDefault="005B3F81" w:rsidP="00DB11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клубов в 2017 году увеличилось за счет создания клубов молодой семьи на базе МАОУ «Бронницкая СОШ» и МАУ «</w:t>
      </w:r>
      <w:proofErr w:type="spellStart"/>
      <w:r>
        <w:rPr>
          <w:rFonts w:ascii="Times New Roman" w:hAnsi="Times New Roman"/>
          <w:sz w:val="24"/>
          <w:szCs w:val="24"/>
        </w:rPr>
        <w:t>Ракомский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СДК», на базе дошкольных учреждений  № 9,15,20,25. В  соответствии с планами работы молодые родители в течение года получали консультативную помощь специалистов, организовывали и проводили семейные мероприятия: конкурсы, спортивные  соревнования, «круглые столы» и т.д.</w:t>
      </w:r>
    </w:p>
    <w:p w:rsidR="005B3F81" w:rsidRPr="00C94DAD" w:rsidRDefault="005B3F81" w:rsidP="00DB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DAD">
        <w:rPr>
          <w:rFonts w:ascii="Times New Roman" w:hAnsi="Times New Roman"/>
          <w:sz w:val="24"/>
          <w:szCs w:val="24"/>
        </w:rPr>
        <w:t xml:space="preserve"> </w:t>
      </w:r>
    </w:p>
    <w:p w:rsidR="005B3F81" w:rsidRDefault="005B3F81" w:rsidP="00DB11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4DAD">
        <w:rPr>
          <w:rFonts w:ascii="Times New Roman" w:hAnsi="Times New Roman"/>
          <w:sz w:val="24"/>
          <w:szCs w:val="24"/>
        </w:rPr>
        <w:t>2.1.5. Доля молодежи, находящейся в трудной жизненной ситуации, от общего</w:t>
      </w:r>
      <w:r>
        <w:rPr>
          <w:rFonts w:ascii="Times New Roman" w:hAnsi="Times New Roman"/>
          <w:sz w:val="24"/>
          <w:szCs w:val="24"/>
        </w:rPr>
        <w:t xml:space="preserve"> числа молодежи составляет   </w:t>
      </w:r>
      <w:r w:rsidRPr="009C1CDA">
        <w:rPr>
          <w:rFonts w:ascii="Times New Roman" w:hAnsi="Times New Roman"/>
          <w:b/>
          <w:sz w:val="24"/>
          <w:szCs w:val="24"/>
        </w:rPr>
        <w:t>0,8</w:t>
      </w:r>
      <w:r w:rsidRPr="009C1CD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9C1CDA">
        <w:rPr>
          <w:rFonts w:ascii="Times New Roman" w:hAnsi="Times New Roman"/>
          <w:b/>
          <w:sz w:val="24"/>
          <w:szCs w:val="24"/>
        </w:rPr>
        <w:t>%.</w:t>
      </w:r>
      <w:r>
        <w:rPr>
          <w:rFonts w:ascii="Times New Roman" w:hAnsi="Times New Roman"/>
          <w:sz w:val="24"/>
          <w:szCs w:val="24"/>
        </w:rPr>
        <w:t xml:space="preserve"> Планируемое значение на 2017 год – 0,8</w:t>
      </w:r>
      <w:r w:rsidRPr="00C94DAD">
        <w:rPr>
          <w:rFonts w:ascii="Times New Roman" w:hAnsi="Times New Roman"/>
          <w:sz w:val="24"/>
          <w:szCs w:val="24"/>
        </w:rPr>
        <w:t xml:space="preserve"> %</w:t>
      </w:r>
    </w:p>
    <w:p w:rsidR="005B3F81" w:rsidRPr="00C94DAD" w:rsidRDefault="005B3F81" w:rsidP="00DB11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число молодежи, </w:t>
      </w:r>
      <w:r w:rsidRPr="00C94DAD">
        <w:rPr>
          <w:rFonts w:ascii="Times New Roman" w:hAnsi="Times New Roman"/>
          <w:sz w:val="24"/>
          <w:szCs w:val="24"/>
        </w:rPr>
        <w:t>находящейс</w:t>
      </w:r>
      <w:r>
        <w:rPr>
          <w:rFonts w:ascii="Times New Roman" w:hAnsi="Times New Roman"/>
          <w:sz w:val="24"/>
          <w:szCs w:val="24"/>
        </w:rPr>
        <w:t>я в трудной жизненной ситуации, 25 несовершеннолетних, состоящих на учете в КДН, 60  человек из числа инвалидов и одиноких родителей.</w:t>
      </w:r>
    </w:p>
    <w:p w:rsidR="005B3F81" w:rsidRPr="00C94DAD" w:rsidRDefault="005B3F81" w:rsidP="00DB11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4DAD">
        <w:rPr>
          <w:rFonts w:ascii="Times New Roman" w:hAnsi="Times New Roman"/>
          <w:sz w:val="24"/>
          <w:szCs w:val="24"/>
        </w:rPr>
        <w:t>В районе реализуется проект «Шаг навстречу»  по поддержке молодежи, находящейся в тру</w:t>
      </w:r>
      <w:r>
        <w:rPr>
          <w:rFonts w:ascii="Times New Roman" w:hAnsi="Times New Roman"/>
          <w:sz w:val="24"/>
          <w:szCs w:val="24"/>
        </w:rPr>
        <w:t>дной жизненной ситуации. В  2017</w:t>
      </w:r>
      <w:r w:rsidRPr="00C94DAD">
        <w:rPr>
          <w:rFonts w:ascii="Times New Roman" w:hAnsi="Times New Roman"/>
          <w:sz w:val="24"/>
          <w:szCs w:val="24"/>
        </w:rPr>
        <w:t xml:space="preserve"> году была продолжена работа по вовлечению несовершеннолетних, состоящих на учете в </w:t>
      </w:r>
      <w:proofErr w:type="spellStart"/>
      <w:r w:rsidRPr="00C94DAD">
        <w:rPr>
          <w:rFonts w:ascii="Times New Roman" w:hAnsi="Times New Roman"/>
          <w:sz w:val="24"/>
          <w:szCs w:val="24"/>
        </w:rPr>
        <w:t>КДНиЗП</w:t>
      </w:r>
      <w:proofErr w:type="spellEnd"/>
      <w:r w:rsidRPr="00C94DAD">
        <w:rPr>
          <w:rFonts w:ascii="Times New Roman" w:hAnsi="Times New Roman"/>
          <w:sz w:val="24"/>
          <w:szCs w:val="24"/>
        </w:rPr>
        <w:t xml:space="preserve"> и ПДН, в объединения и секции, к участию в волонтерской деятельности, в различных мероприятиях. В клубах молодых семей продолжена  работа по оказанию консультационной помощи для молодых одиноких родителей. </w:t>
      </w:r>
      <w:r>
        <w:rPr>
          <w:rFonts w:ascii="Times New Roman" w:hAnsi="Times New Roman"/>
          <w:sz w:val="24"/>
          <w:szCs w:val="24"/>
        </w:rPr>
        <w:t xml:space="preserve">МАУ «Дом  молодежи»  силами волонтеров организовывали поздравление  детей-инвалидов п. Панковка  на дому  в праздники и дни  рождения.  </w:t>
      </w:r>
    </w:p>
    <w:p w:rsidR="005B3F81" w:rsidRPr="00C94DAD" w:rsidRDefault="005B3F81" w:rsidP="00DB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F81" w:rsidRDefault="005B3F81" w:rsidP="00DB11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4DAD">
        <w:rPr>
          <w:rFonts w:ascii="Times New Roman" w:hAnsi="Times New Roman"/>
          <w:sz w:val="24"/>
          <w:szCs w:val="24"/>
        </w:rPr>
        <w:t>2.1.6. Доля молодежи, охваченной профильными ла</w:t>
      </w:r>
      <w:r>
        <w:rPr>
          <w:rFonts w:ascii="Times New Roman" w:hAnsi="Times New Roman"/>
          <w:sz w:val="24"/>
          <w:szCs w:val="24"/>
        </w:rPr>
        <w:t xml:space="preserve">герями (сменами) составляет 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C1CDA">
        <w:rPr>
          <w:rFonts w:ascii="Times New Roman" w:hAnsi="Times New Roman"/>
          <w:b/>
          <w:sz w:val="24"/>
          <w:szCs w:val="24"/>
        </w:rPr>
        <w:t>8,8</w:t>
      </w:r>
      <w:r w:rsidRPr="009C1CD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9C1CDA">
        <w:rPr>
          <w:rFonts w:ascii="Times New Roman" w:hAnsi="Times New Roman"/>
          <w:b/>
          <w:sz w:val="24"/>
          <w:szCs w:val="24"/>
        </w:rPr>
        <w:t>%.</w:t>
      </w:r>
      <w:r>
        <w:rPr>
          <w:rFonts w:ascii="Times New Roman" w:hAnsi="Times New Roman"/>
          <w:sz w:val="24"/>
          <w:szCs w:val="24"/>
        </w:rPr>
        <w:t xml:space="preserve"> Планируемое значение на 2017</w:t>
      </w:r>
      <w:r w:rsidRPr="00C94DAD">
        <w:rPr>
          <w:rFonts w:ascii="Times New Roman" w:hAnsi="Times New Roman"/>
          <w:sz w:val="24"/>
          <w:szCs w:val="24"/>
        </w:rPr>
        <w:t xml:space="preserve"> год – 1</w:t>
      </w:r>
      <w:r>
        <w:rPr>
          <w:rFonts w:ascii="Times New Roman" w:hAnsi="Times New Roman"/>
          <w:sz w:val="24"/>
          <w:szCs w:val="24"/>
        </w:rPr>
        <w:t xml:space="preserve">,2 </w:t>
      </w:r>
      <w:r w:rsidRPr="00C94DAD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. В МАУДЗОЛ «Волынь»  в летний период   профильными сменами  охвачено  684  человека, в профильных пришкольных  лагерях – 168 человек  и  лагерях труда и отдыха – 48  человек.</w:t>
      </w:r>
    </w:p>
    <w:p w:rsidR="005B3F81" w:rsidRPr="00C94DAD" w:rsidRDefault="005B3F81" w:rsidP="00DB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B3F81" w:rsidRPr="00C94DAD" w:rsidRDefault="005B3F81" w:rsidP="00DB11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4DAD">
        <w:rPr>
          <w:rFonts w:ascii="Times New Roman" w:hAnsi="Times New Roman"/>
          <w:sz w:val="24"/>
          <w:szCs w:val="24"/>
        </w:rPr>
        <w:t xml:space="preserve">2.1.7.  Доля молодых людей в возрасте от 14 до 30 лет, принимающих участие в добровольческой деятельности, в общей численности молодежи в возрасте </w:t>
      </w:r>
      <w:r>
        <w:rPr>
          <w:rFonts w:ascii="Times New Roman" w:hAnsi="Times New Roman"/>
          <w:sz w:val="24"/>
          <w:szCs w:val="24"/>
        </w:rPr>
        <w:t xml:space="preserve">от 14 до 30 лет составляет </w:t>
      </w:r>
      <w:r w:rsidRPr="009C1CDA">
        <w:rPr>
          <w:rFonts w:ascii="Times New Roman" w:hAnsi="Times New Roman"/>
          <w:b/>
          <w:sz w:val="24"/>
          <w:szCs w:val="24"/>
        </w:rPr>
        <w:t>17%</w:t>
      </w:r>
      <w:r>
        <w:rPr>
          <w:rFonts w:ascii="Times New Roman" w:hAnsi="Times New Roman"/>
          <w:sz w:val="24"/>
          <w:szCs w:val="24"/>
        </w:rPr>
        <w:t>. Планируемое значение на 2017 год – 11</w:t>
      </w:r>
      <w:r w:rsidRPr="00C94DAD">
        <w:rPr>
          <w:rFonts w:ascii="Times New Roman" w:hAnsi="Times New Roman"/>
          <w:sz w:val="24"/>
          <w:szCs w:val="24"/>
        </w:rPr>
        <w:t xml:space="preserve"> %</w:t>
      </w:r>
      <w:r w:rsidR="009C1CDA">
        <w:rPr>
          <w:rFonts w:ascii="Times New Roman" w:hAnsi="Times New Roman"/>
          <w:sz w:val="24"/>
          <w:szCs w:val="24"/>
        </w:rPr>
        <w:t>.</w:t>
      </w:r>
    </w:p>
    <w:p w:rsidR="005B3F81" w:rsidRDefault="005B3F81" w:rsidP="00DB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2017 году создано волонтерское формирование на базе МАОУ «Чечулинская СОШ» (108 человек).</w:t>
      </w:r>
    </w:p>
    <w:p w:rsidR="005B3F81" w:rsidRPr="00C94DAD" w:rsidRDefault="005B3F81" w:rsidP="00DB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F81" w:rsidRPr="00B853D6" w:rsidRDefault="005B3F81" w:rsidP="00DB11A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853D6">
        <w:rPr>
          <w:rFonts w:ascii="Times New Roman" w:hAnsi="Times New Roman"/>
          <w:b/>
          <w:sz w:val="24"/>
          <w:szCs w:val="24"/>
        </w:rPr>
        <w:t>3. Развитие и совершенствование системы патриотического воспитания гражданина Новгородского района</w:t>
      </w:r>
    </w:p>
    <w:p w:rsidR="005B3F81" w:rsidRDefault="005B3F81" w:rsidP="009C1C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4DAD">
        <w:rPr>
          <w:rFonts w:ascii="Times New Roman" w:hAnsi="Times New Roman"/>
          <w:sz w:val="24"/>
          <w:szCs w:val="24"/>
        </w:rPr>
        <w:t>3.1.1. Количество информационно-методических материалов по патриотическому воспитанию</w:t>
      </w:r>
      <w:r>
        <w:rPr>
          <w:rFonts w:ascii="Times New Roman" w:hAnsi="Times New Roman"/>
          <w:sz w:val="24"/>
          <w:szCs w:val="24"/>
        </w:rPr>
        <w:t xml:space="preserve"> населения района, составляет </w:t>
      </w:r>
      <w:r w:rsidRPr="009C1CDA">
        <w:rPr>
          <w:rFonts w:ascii="Times New Roman" w:hAnsi="Times New Roman"/>
          <w:b/>
          <w:sz w:val="24"/>
          <w:szCs w:val="24"/>
        </w:rPr>
        <w:t>36</w:t>
      </w:r>
      <w:r w:rsidRPr="009C1CD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9C1CDA">
        <w:rPr>
          <w:rFonts w:ascii="Times New Roman" w:hAnsi="Times New Roman"/>
          <w:b/>
          <w:sz w:val="24"/>
          <w:szCs w:val="24"/>
        </w:rPr>
        <w:t>ед</w:t>
      </w:r>
      <w:r>
        <w:rPr>
          <w:rFonts w:ascii="Times New Roman" w:hAnsi="Times New Roman"/>
          <w:sz w:val="24"/>
          <w:szCs w:val="24"/>
        </w:rPr>
        <w:t xml:space="preserve">. Планируемое значение на 2017 год – </w:t>
      </w:r>
      <w:r w:rsidR="009C1CDA">
        <w:rPr>
          <w:rFonts w:ascii="Times New Roman" w:hAnsi="Times New Roman"/>
          <w:sz w:val="24"/>
          <w:szCs w:val="24"/>
        </w:rPr>
        <w:t xml:space="preserve">7 ед. </w:t>
      </w:r>
      <w:r>
        <w:rPr>
          <w:rFonts w:ascii="Times New Roman" w:hAnsi="Times New Roman"/>
          <w:sz w:val="24"/>
          <w:szCs w:val="24"/>
        </w:rPr>
        <w:t>В течение года  МАУ «Дом молодежи» выпускались буклеты, информационные листовки, посвященные Дням воинской славы и памятным датам России. МАУК «</w:t>
      </w:r>
      <w:proofErr w:type="spellStart"/>
      <w:r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 центральная  библиотека»  издана книга  к  90-летию района. </w:t>
      </w:r>
    </w:p>
    <w:p w:rsidR="009C1CDA" w:rsidRPr="00C94DAD" w:rsidRDefault="009C1CDA" w:rsidP="009C1C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3F81" w:rsidRPr="006C146F" w:rsidRDefault="005B3F81" w:rsidP="00DB11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46F">
        <w:rPr>
          <w:rFonts w:ascii="Times New Roman" w:hAnsi="Times New Roman"/>
          <w:sz w:val="24"/>
          <w:szCs w:val="24"/>
        </w:rPr>
        <w:t xml:space="preserve">3.1.2. Доля населения района, участвующего в мероприятиях патриотической направленности от общего числа населения района, составляет </w:t>
      </w:r>
      <w:r w:rsidRPr="006C146F">
        <w:rPr>
          <w:rFonts w:ascii="Times New Roman" w:hAnsi="Times New Roman"/>
          <w:b/>
          <w:sz w:val="24"/>
          <w:szCs w:val="24"/>
        </w:rPr>
        <w:t>98%.</w:t>
      </w:r>
      <w:r w:rsidRPr="006C146F">
        <w:rPr>
          <w:rFonts w:ascii="Times New Roman" w:hAnsi="Times New Roman"/>
          <w:sz w:val="24"/>
          <w:szCs w:val="24"/>
        </w:rPr>
        <w:t xml:space="preserve"> Планируемое значение на 2017 год – 5</w:t>
      </w:r>
      <w:r w:rsidR="009C1CDA" w:rsidRPr="006C146F">
        <w:rPr>
          <w:rFonts w:ascii="Times New Roman" w:hAnsi="Times New Roman"/>
          <w:sz w:val="24"/>
          <w:szCs w:val="24"/>
        </w:rPr>
        <w:t>2</w:t>
      </w:r>
      <w:r w:rsidRPr="006C146F">
        <w:rPr>
          <w:rFonts w:ascii="Times New Roman" w:hAnsi="Times New Roman"/>
          <w:sz w:val="24"/>
          <w:szCs w:val="24"/>
        </w:rPr>
        <w:t>%.</w:t>
      </w:r>
    </w:p>
    <w:p w:rsidR="006C3830" w:rsidRPr="006C146F" w:rsidRDefault="005B3F81" w:rsidP="006C3830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6C146F">
        <w:rPr>
          <w:rFonts w:ascii="Times New Roman" w:hAnsi="Times New Roman"/>
          <w:sz w:val="24"/>
          <w:szCs w:val="24"/>
        </w:rPr>
        <w:t xml:space="preserve">Одним из главных направлений является патриотическое воспитание. </w:t>
      </w:r>
      <w:r w:rsidR="006C3830" w:rsidRPr="006C146F">
        <w:rPr>
          <w:rFonts w:ascii="Times New Roman" w:hAnsi="Times New Roman"/>
          <w:sz w:val="24"/>
          <w:szCs w:val="24"/>
        </w:rPr>
        <w:t xml:space="preserve">За отчетный период проведено 269 мероприятий, посвященных Дням воинской славы России, 186 мероприятий, посвященных 90-летию района, в рамках месячника оборонно-массовой работы - 137 мероприятий.  </w:t>
      </w:r>
    </w:p>
    <w:p w:rsidR="005B3F81" w:rsidRPr="006C146F" w:rsidRDefault="005B3F81" w:rsidP="006C38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46F">
        <w:rPr>
          <w:rFonts w:ascii="Times New Roman" w:hAnsi="Times New Roman"/>
          <w:sz w:val="24"/>
          <w:szCs w:val="24"/>
        </w:rPr>
        <w:t>В течение года в учреждениях о</w:t>
      </w:r>
      <w:r w:rsidR="006C3830" w:rsidRPr="006C146F">
        <w:rPr>
          <w:rFonts w:ascii="Times New Roman" w:hAnsi="Times New Roman"/>
          <w:sz w:val="24"/>
          <w:szCs w:val="24"/>
        </w:rPr>
        <w:t>бразования и культуры проходили концерты, встречи, кинолектории.</w:t>
      </w:r>
    </w:p>
    <w:p w:rsidR="006C3830" w:rsidRPr="00C94DAD" w:rsidRDefault="006C3830" w:rsidP="006C38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3F81" w:rsidRPr="00C94DAD" w:rsidRDefault="005B3F81" w:rsidP="00DB11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4DAD">
        <w:rPr>
          <w:rFonts w:ascii="Times New Roman" w:hAnsi="Times New Roman"/>
          <w:sz w:val="24"/>
          <w:szCs w:val="24"/>
        </w:rPr>
        <w:t>3.1.3. Количество действующих патриотических клубов, ц</w:t>
      </w:r>
      <w:r>
        <w:rPr>
          <w:rFonts w:ascii="Times New Roman" w:hAnsi="Times New Roman"/>
          <w:sz w:val="24"/>
          <w:szCs w:val="24"/>
        </w:rPr>
        <w:t xml:space="preserve">ентров, объединений, факт - </w:t>
      </w:r>
      <w:r w:rsidRPr="006C3830">
        <w:rPr>
          <w:rFonts w:ascii="Times New Roman" w:hAnsi="Times New Roman"/>
          <w:b/>
          <w:sz w:val="24"/>
          <w:szCs w:val="24"/>
        </w:rPr>
        <w:t>55 ед</w:t>
      </w:r>
      <w:r w:rsidRPr="00C94DAD">
        <w:rPr>
          <w:rFonts w:ascii="Times New Roman" w:hAnsi="Times New Roman"/>
          <w:sz w:val="24"/>
          <w:szCs w:val="24"/>
        </w:rPr>
        <w:t>.;  план  - 33 ед.</w:t>
      </w:r>
    </w:p>
    <w:p w:rsidR="005B3F81" w:rsidRPr="00C94DAD" w:rsidRDefault="005B3F81" w:rsidP="00DB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</w:t>
      </w:r>
      <w:proofErr w:type="gramStart"/>
      <w:r>
        <w:rPr>
          <w:rFonts w:ascii="Times New Roman" w:hAnsi="Times New Roman"/>
          <w:sz w:val="24"/>
          <w:szCs w:val="24"/>
        </w:rPr>
        <w:t xml:space="preserve">2017  </w:t>
      </w:r>
      <w:r w:rsidRPr="00C94DAD">
        <w:rPr>
          <w:rFonts w:ascii="Times New Roman" w:hAnsi="Times New Roman"/>
          <w:sz w:val="24"/>
          <w:szCs w:val="24"/>
        </w:rPr>
        <w:t>году</w:t>
      </w:r>
      <w:proofErr w:type="gramEnd"/>
      <w:r w:rsidRPr="00C94D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были </w:t>
      </w:r>
      <w:r w:rsidRPr="00C94DAD">
        <w:rPr>
          <w:rFonts w:ascii="Times New Roman" w:hAnsi="Times New Roman"/>
          <w:sz w:val="24"/>
          <w:szCs w:val="24"/>
        </w:rPr>
        <w:t xml:space="preserve">созданы  </w:t>
      </w:r>
      <w:r>
        <w:rPr>
          <w:rFonts w:ascii="Times New Roman" w:hAnsi="Times New Roman"/>
          <w:sz w:val="24"/>
          <w:szCs w:val="24"/>
        </w:rPr>
        <w:t>6 объединений:  на базе  МАУ «</w:t>
      </w:r>
      <w:proofErr w:type="spellStart"/>
      <w:r>
        <w:rPr>
          <w:rFonts w:ascii="Times New Roman" w:hAnsi="Times New Roman"/>
          <w:sz w:val="24"/>
          <w:szCs w:val="24"/>
        </w:rPr>
        <w:t>Ермолинский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СДК» -«Варяг», «</w:t>
      </w:r>
      <w:proofErr w:type="spellStart"/>
      <w:r>
        <w:rPr>
          <w:rFonts w:ascii="Times New Roman" w:hAnsi="Times New Roman"/>
          <w:sz w:val="24"/>
          <w:szCs w:val="24"/>
        </w:rPr>
        <w:t>Лесновский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СДК» - «Отечество», краеведческое объединение МАУ «Пролетарский ДК» - «Земля Новгородская». В МАОУ «Подберезская СОШ» - «Патриот», в МАОУ «</w:t>
      </w:r>
      <w:proofErr w:type="spellStart"/>
      <w:r>
        <w:rPr>
          <w:rFonts w:ascii="Times New Roman" w:hAnsi="Times New Roman"/>
          <w:sz w:val="24"/>
          <w:szCs w:val="24"/>
        </w:rPr>
        <w:t>Ермолинкая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ООШ» - оборонно-спортивный клуб «Единый» и в филиале  МАУ «Тесовский ДК» - «Юный патриот».</w:t>
      </w:r>
    </w:p>
    <w:p w:rsidR="005B3F81" w:rsidRPr="00C94DAD" w:rsidRDefault="005B3F81" w:rsidP="00DB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F81" w:rsidRPr="00C94DAD" w:rsidRDefault="005B3F81" w:rsidP="00DB11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4DAD">
        <w:rPr>
          <w:rFonts w:ascii="Times New Roman" w:hAnsi="Times New Roman"/>
          <w:sz w:val="24"/>
          <w:szCs w:val="24"/>
        </w:rPr>
        <w:t>3.1.4. Доля молодежи, регулярно участвующей в работе патриотических клубов, центров, объединений от общего чис</w:t>
      </w:r>
      <w:r>
        <w:rPr>
          <w:rFonts w:ascii="Times New Roman" w:hAnsi="Times New Roman"/>
          <w:sz w:val="24"/>
          <w:szCs w:val="24"/>
        </w:rPr>
        <w:t xml:space="preserve">ла молодежи района, факт -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C3830">
        <w:rPr>
          <w:rFonts w:ascii="Times New Roman" w:hAnsi="Times New Roman"/>
          <w:b/>
          <w:sz w:val="24"/>
          <w:szCs w:val="24"/>
        </w:rPr>
        <w:t>28,</w:t>
      </w:r>
      <w:r w:rsidR="006C3830" w:rsidRPr="006C3830">
        <w:rPr>
          <w:rFonts w:ascii="Times New Roman" w:hAnsi="Times New Roman"/>
          <w:b/>
          <w:sz w:val="24"/>
          <w:szCs w:val="24"/>
        </w:rPr>
        <w:t>4</w:t>
      </w:r>
      <w:r w:rsidRPr="006C3830">
        <w:rPr>
          <w:rFonts w:ascii="Times New Roman" w:hAnsi="Times New Roman"/>
          <w:b/>
          <w:sz w:val="24"/>
          <w:szCs w:val="24"/>
        </w:rPr>
        <w:t xml:space="preserve"> %;</w:t>
      </w:r>
      <w:r>
        <w:rPr>
          <w:rFonts w:ascii="Times New Roman" w:hAnsi="Times New Roman"/>
          <w:sz w:val="24"/>
          <w:szCs w:val="24"/>
        </w:rPr>
        <w:t xml:space="preserve">  план  - 13,2</w:t>
      </w:r>
      <w:r w:rsidRPr="00C94DAD">
        <w:rPr>
          <w:rFonts w:ascii="Times New Roman" w:hAnsi="Times New Roman"/>
          <w:sz w:val="24"/>
          <w:szCs w:val="24"/>
        </w:rPr>
        <w:t>%.</w:t>
      </w:r>
    </w:p>
    <w:p w:rsidR="006C3830" w:rsidRPr="006C3830" w:rsidRDefault="006C3830" w:rsidP="006C3830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6C3830">
        <w:rPr>
          <w:rFonts w:ascii="Times New Roman" w:hAnsi="Times New Roman"/>
          <w:sz w:val="24"/>
          <w:szCs w:val="24"/>
        </w:rPr>
        <w:t>На базе образовательных организаций и учреждений культуры работают 55 клубных формирований и любительских объединений патриотической направленности (на 9 больше планового значения), в которых регулярно занимаются</w:t>
      </w:r>
      <w:r w:rsidRPr="006C383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C3830">
        <w:rPr>
          <w:rFonts w:ascii="Times New Roman" w:hAnsi="Times New Roman"/>
          <w:sz w:val="24"/>
          <w:szCs w:val="24"/>
        </w:rPr>
        <w:t xml:space="preserve">2940 человек, что составляет 28,4% от общего количества молодёжи, проживающей в районе.  </w:t>
      </w:r>
    </w:p>
    <w:p w:rsidR="005B3F81" w:rsidRPr="00C94DAD" w:rsidRDefault="005B3F81" w:rsidP="00DB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F81" w:rsidRPr="00C94DAD" w:rsidRDefault="005B3F81" w:rsidP="00DB11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4DAD">
        <w:rPr>
          <w:rFonts w:ascii="Times New Roman" w:hAnsi="Times New Roman"/>
          <w:sz w:val="24"/>
          <w:szCs w:val="24"/>
        </w:rPr>
        <w:t>3.1.5. Количество встреч членов поисковых отрядов с молодежью и обучающимися образовательных организаций, факт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3830">
        <w:rPr>
          <w:rFonts w:ascii="Times New Roman" w:hAnsi="Times New Roman"/>
          <w:b/>
          <w:sz w:val="24"/>
          <w:szCs w:val="24"/>
        </w:rPr>
        <w:t>20 ед</w:t>
      </w:r>
      <w:r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z w:val="24"/>
          <w:szCs w:val="24"/>
        </w:rPr>
        <w:t>;  план</w:t>
      </w:r>
      <w:proofErr w:type="gramEnd"/>
      <w:r>
        <w:rPr>
          <w:rFonts w:ascii="Times New Roman" w:hAnsi="Times New Roman"/>
          <w:sz w:val="24"/>
          <w:szCs w:val="24"/>
        </w:rPr>
        <w:t xml:space="preserve">  -  3</w:t>
      </w:r>
      <w:r w:rsidRPr="00C94DAD">
        <w:rPr>
          <w:rFonts w:ascii="Times New Roman" w:hAnsi="Times New Roman"/>
          <w:sz w:val="24"/>
          <w:szCs w:val="24"/>
        </w:rPr>
        <w:t xml:space="preserve"> ед.</w:t>
      </w:r>
    </w:p>
    <w:p w:rsidR="005B3F81" w:rsidRPr="006C3830" w:rsidRDefault="005B3F81" w:rsidP="006C38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4DAD">
        <w:rPr>
          <w:rFonts w:ascii="Times New Roman" w:hAnsi="Times New Roman"/>
          <w:sz w:val="24"/>
          <w:szCs w:val="24"/>
        </w:rPr>
        <w:t>В музее МАО</w:t>
      </w:r>
      <w:r>
        <w:rPr>
          <w:rFonts w:ascii="Times New Roman" w:hAnsi="Times New Roman"/>
          <w:sz w:val="24"/>
          <w:szCs w:val="24"/>
        </w:rPr>
        <w:t>У «Савинская ООШ»  состоялось 19</w:t>
      </w:r>
      <w:r w:rsidRPr="00C94DAD">
        <w:rPr>
          <w:rFonts w:ascii="Times New Roman" w:hAnsi="Times New Roman"/>
          <w:sz w:val="24"/>
          <w:szCs w:val="24"/>
        </w:rPr>
        <w:t xml:space="preserve"> экскурсий-встреч с командиром поискового отряда «Скиф». </w:t>
      </w:r>
      <w:r>
        <w:rPr>
          <w:rFonts w:ascii="Times New Roman" w:hAnsi="Times New Roman"/>
          <w:sz w:val="24"/>
          <w:szCs w:val="24"/>
        </w:rPr>
        <w:t xml:space="preserve"> Одна встреча с командиром поискового отряда  «</w:t>
      </w:r>
      <w:proofErr w:type="spellStart"/>
      <w:r>
        <w:rPr>
          <w:rFonts w:ascii="Times New Roman" w:hAnsi="Times New Roman"/>
          <w:sz w:val="24"/>
          <w:szCs w:val="24"/>
        </w:rPr>
        <w:t>Рогавский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рубеж»  в  МАУ «Тесово-Нетыльский СДК».</w:t>
      </w:r>
    </w:p>
    <w:p w:rsidR="005B3F81" w:rsidRPr="00090233" w:rsidRDefault="005B3F81" w:rsidP="00A135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0233">
        <w:rPr>
          <w:rFonts w:ascii="Times New Roman" w:hAnsi="Times New Roman"/>
          <w:sz w:val="24"/>
          <w:szCs w:val="24"/>
        </w:rPr>
        <w:t xml:space="preserve"> </w:t>
      </w:r>
    </w:p>
    <w:p w:rsidR="006C3830" w:rsidRDefault="006C3830" w:rsidP="00D120A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Создание необходимых условий для оздоровления, летней занятости детей и подростков в каникулярное время на территории Новгородского муниципального района</w:t>
      </w:r>
    </w:p>
    <w:p w:rsidR="006C3830" w:rsidRDefault="006C3830" w:rsidP="00D120A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C383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.1.1. Доля охвата детей, проживающих в районе от 7 до 17 лет, организованными формами летнего отдыха. Прогноз на 2017 год – 77%, фактическое значение – </w:t>
      </w:r>
      <w:r w:rsidR="00AD6D83">
        <w:rPr>
          <w:rFonts w:ascii="Times New Roman" w:hAnsi="Times New Roman"/>
          <w:b/>
          <w:sz w:val="24"/>
          <w:szCs w:val="24"/>
        </w:rPr>
        <w:t>77</w:t>
      </w:r>
      <w:r w:rsidRPr="008A5EB2">
        <w:rPr>
          <w:rFonts w:ascii="Times New Roman" w:hAnsi="Times New Roman"/>
          <w:b/>
          <w:sz w:val="24"/>
          <w:szCs w:val="24"/>
        </w:rPr>
        <w:t>%</w:t>
      </w:r>
      <w:r w:rsidR="00D00505">
        <w:rPr>
          <w:rFonts w:ascii="Times New Roman" w:hAnsi="Times New Roman"/>
          <w:b/>
          <w:sz w:val="24"/>
          <w:szCs w:val="24"/>
        </w:rPr>
        <w:t>.</w:t>
      </w:r>
    </w:p>
    <w:p w:rsidR="00D00505" w:rsidRDefault="00D00505" w:rsidP="00D120A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00505" w:rsidRPr="00D00505" w:rsidRDefault="00D00505" w:rsidP="00D005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0505">
        <w:rPr>
          <w:rFonts w:ascii="Times New Roman" w:hAnsi="Times New Roman"/>
          <w:sz w:val="24"/>
          <w:szCs w:val="24"/>
        </w:rPr>
        <w:t>На территории района функционировал лагерь «Волынь», находящийся в муниципальной собственности, работали 26 лагерей с дневным пребыванием, 3 лагеря труда и отдыха. Также ребята нашего района отдыхали в загородных оздоровительных лагерях «Парус», «</w:t>
      </w:r>
      <w:proofErr w:type="spellStart"/>
      <w:r w:rsidRPr="00D00505">
        <w:rPr>
          <w:rFonts w:ascii="Times New Roman" w:hAnsi="Times New Roman"/>
          <w:sz w:val="24"/>
          <w:szCs w:val="24"/>
        </w:rPr>
        <w:t>Гверстянец</w:t>
      </w:r>
      <w:proofErr w:type="spellEnd"/>
      <w:r w:rsidRPr="00D00505">
        <w:rPr>
          <w:rFonts w:ascii="Times New Roman" w:hAnsi="Times New Roman"/>
          <w:sz w:val="24"/>
          <w:szCs w:val="24"/>
        </w:rPr>
        <w:t>», «Зарница», «Былина», «Олимпиец».</w:t>
      </w:r>
      <w:r>
        <w:rPr>
          <w:rFonts w:ascii="Times New Roman" w:hAnsi="Times New Roman"/>
          <w:sz w:val="24"/>
          <w:szCs w:val="24"/>
        </w:rPr>
        <w:t xml:space="preserve"> В течение года дети отдыхали организовано классами в санаториях. </w:t>
      </w:r>
      <w:r w:rsidRPr="00D00505">
        <w:rPr>
          <w:rFonts w:ascii="Times New Roman" w:hAnsi="Times New Roman"/>
          <w:sz w:val="24"/>
          <w:szCs w:val="24"/>
        </w:rPr>
        <w:t>По итогам летней оздоровительной кампании 201</w:t>
      </w:r>
      <w:r>
        <w:rPr>
          <w:rFonts w:ascii="Times New Roman" w:hAnsi="Times New Roman"/>
          <w:sz w:val="24"/>
          <w:szCs w:val="24"/>
        </w:rPr>
        <w:t xml:space="preserve">7 года </w:t>
      </w:r>
      <w:r w:rsidRPr="00D00505">
        <w:rPr>
          <w:rFonts w:ascii="Times New Roman" w:hAnsi="Times New Roman"/>
          <w:sz w:val="24"/>
          <w:szCs w:val="24"/>
        </w:rPr>
        <w:t>всеми видами и формами отдыха 4</w:t>
      </w:r>
      <w:r w:rsidR="00AD6D83">
        <w:rPr>
          <w:rFonts w:ascii="Times New Roman" w:hAnsi="Times New Roman"/>
          <w:sz w:val="24"/>
          <w:szCs w:val="24"/>
        </w:rPr>
        <w:t>750</w:t>
      </w:r>
      <w:r w:rsidRPr="00D00505">
        <w:rPr>
          <w:rFonts w:ascii="Times New Roman" w:hAnsi="Times New Roman"/>
          <w:sz w:val="24"/>
          <w:szCs w:val="24"/>
        </w:rPr>
        <w:t xml:space="preserve"> человек (</w:t>
      </w:r>
      <w:r w:rsidR="00AD6D83">
        <w:rPr>
          <w:rFonts w:ascii="Times New Roman" w:hAnsi="Times New Roman"/>
          <w:sz w:val="24"/>
          <w:szCs w:val="24"/>
        </w:rPr>
        <w:t>77</w:t>
      </w:r>
      <w:r w:rsidRPr="00D00505">
        <w:rPr>
          <w:rFonts w:ascii="Times New Roman" w:hAnsi="Times New Roman"/>
          <w:sz w:val="24"/>
          <w:szCs w:val="24"/>
        </w:rPr>
        <w:t>%).</w:t>
      </w:r>
    </w:p>
    <w:p w:rsidR="008A5EB2" w:rsidRDefault="008A5EB2" w:rsidP="00D120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A5EB2" w:rsidRDefault="008A5EB2" w:rsidP="008A5EB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4.1.2. Количество несовершеннолетних граждан в возрасте от 14 до 18 лет, трудоустроенных в летнее каникулярное время. Прогноз – 200 чел., факт </w:t>
      </w:r>
      <w:r w:rsidRPr="008A5EB2">
        <w:rPr>
          <w:rFonts w:ascii="Times New Roman" w:hAnsi="Times New Roman"/>
          <w:b/>
          <w:sz w:val="24"/>
          <w:szCs w:val="24"/>
        </w:rPr>
        <w:t>– 201 чел.</w:t>
      </w:r>
    </w:p>
    <w:p w:rsidR="00D00505" w:rsidRPr="008A5EB2" w:rsidRDefault="00D00505" w:rsidP="008A5EB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00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базе 14 школ в летний период 2017 года по договорам с Центром занятости населения созданы трудовые бригады, трудоустроен 201 подросток. Ребята выполняли работы, связанные с мелким ремонтом школьных кабинетов, мебели, библиотечных книг, работали на пришкольных участках, занимались благоустройством школьных дворов и территорий, уборкой воинских захоронений.</w:t>
      </w:r>
    </w:p>
    <w:p w:rsidR="005B3F81" w:rsidRPr="006C3830" w:rsidRDefault="005B3F81" w:rsidP="00E47AF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C3830">
        <w:rPr>
          <w:rFonts w:ascii="Times New Roman" w:hAnsi="Times New Roman"/>
          <w:b/>
          <w:sz w:val="24"/>
          <w:szCs w:val="24"/>
        </w:rPr>
        <w:t>5. Создание условий для стабилизации и улучшения наркоситуации в районе</w:t>
      </w:r>
    </w:p>
    <w:p w:rsidR="005B3F81" w:rsidRPr="00510917" w:rsidRDefault="005B3F81" w:rsidP="00D120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0917">
        <w:rPr>
          <w:rFonts w:ascii="Times New Roman" w:hAnsi="Times New Roman"/>
          <w:sz w:val="24"/>
          <w:szCs w:val="24"/>
        </w:rPr>
        <w:t xml:space="preserve">5.1.1. Количество проведенных воспитательных, информационно-просветительских мероприятий, направленных на приобщение к здоровому образу жизни и профилактику негативных явлений в молодежной среде, факт </w:t>
      </w:r>
      <w:r w:rsidR="008A5EB2" w:rsidRPr="008A5EB2">
        <w:rPr>
          <w:rFonts w:ascii="Times New Roman" w:hAnsi="Times New Roman"/>
          <w:b/>
          <w:sz w:val="24"/>
          <w:szCs w:val="24"/>
        </w:rPr>
        <w:t>2290</w:t>
      </w:r>
      <w:r w:rsidRPr="008A5E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8A5EB2">
        <w:rPr>
          <w:rFonts w:ascii="Times New Roman" w:hAnsi="Times New Roman"/>
          <w:b/>
          <w:sz w:val="24"/>
          <w:szCs w:val="24"/>
        </w:rPr>
        <w:t>ед</w:t>
      </w:r>
      <w:r w:rsidRPr="00510917">
        <w:rPr>
          <w:rFonts w:ascii="Times New Roman" w:hAnsi="Times New Roman"/>
          <w:sz w:val="24"/>
          <w:szCs w:val="24"/>
        </w:rPr>
        <w:t>.;план</w:t>
      </w:r>
      <w:proofErr w:type="spellEnd"/>
      <w:proofErr w:type="gramEnd"/>
      <w:r w:rsidRPr="00510917">
        <w:rPr>
          <w:rFonts w:ascii="Times New Roman" w:hAnsi="Times New Roman"/>
          <w:sz w:val="24"/>
          <w:szCs w:val="24"/>
        </w:rPr>
        <w:t xml:space="preserve"> на 2017 год -  2190 ед. Анализ показывает, что ежемесячно в каждой общеобразовательной организации проводится более 15 мероприятий, направленных на приобщение к ЗОЖ и профилактику негативных явлений в подростково-молодежной среде.</w:t>
      </w:r>
    </w:p>
    <w:p w:rsidR="005B3F81" w:rsidRPr="00090233" w:rsidRDefault="005B3F81" w:rsidP="00D12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F81" w:rsidRPr="009616FF" w:rsidRDefault="005B3F81" w:rsidP="00D120A5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6709D9">
        <w:rPr>
          <w:rFonts w:ascii="Times New Roman" w:hAnsi="Times New Roman"/>
          <w:sz w:val="24"/>
          <w:szCs w:val="24"/>
        </w:rPr>
        <w:t xml:space="preserve">5.1.2. Доля молодежи, вовлеченной в проведение акций, направленных на формирование здорового образа жизни, от общей численности молодежи в возрасте от 14 до 30 лет, составляет </w:t>
      </w:r>
      <w:r w:rsidR="008A5EB2" w:rsidRPr="008A5EB2">
        <w:rPr>
          <w:rFonts w:ascii="Times New Roman" w:hAnsi="Times New Roman"/>
          <w:b/>
          <w:sz w:val="24"/>
          <w:szCs w:val="24"/>
        </w:rPr>
        <w:t>13</w:t>
      </w:r>
      <w:r w:rsidRPr="008A5EB2">
        <w:rPr>
          <w:rFonts w:ascii="Times New Roman" w:hAnsi="Times New Roman"/>
          <w:b/>
          <w:sz w:val="24"/>
          <w:szCs w:val="24"/>
        </w:rPr>
        <w:t>,7 %.</w:t>
      </w:r>
      <w:r w:rsidRPr="006709D9">
        <w:rPr>
          <w:rFonts w:ascii="Times New Roman" w:hAnsi="Times New Roman"/>
          <w:sz w:val="24"/>
          <w:szCs w:val="24"/>
        </w:rPr>
        <w:t xml:space="preserve"> Планируемое значение на 2017 год – 8,8%.</w:t>
      </w:r>
      <w:r w:rsidRPr="009616F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E789F">
        <w:rPr>
          <w:rFonts w:ascii="Times New Roman" w:hAnsi="Times New Roman"/>
          <w:sz w:val="24"/>
          <w:szCs w:val="24"/>
        </w:rPr>
        <w:t>В 2017 году к проведению мероприятий</w:t>
      </w:r>
      <w:r w:rsidR="008A5EB2">
        <w:rPr>
          <w:rFonts w:ascii="Times New Roman" w:hAnsi="Times New Roman"/>
          <w:sz w:val="24"/>
          <w:szCs w:val="24"/>
        </w:rPr>
        <w:t>,</w:t>
      </w:r>
      <w:r w:rsidRPr="00FE789F">
        <w:rPr>
          <w:rFonts w:ascii="Times New Roman" w:hAnsi="Times New Roman"/>
          <w:sz w:val="24"/>
          <w:szCs w:val="24"/>
        </w:rPr>
        <w:t xml:space="preserve"> направленных на приобщение подростков и молодежи к ЗОЖ и профилактике употребления ПАВ</w:t>
      </w:r>
      <w:r w:rsidR="008A5EB2">
        <w:rPr>
          <w:rFonts w:ascii="Times New Roman" w:hAnsi="Times New Roman"/>
          <w:sz w:val="24"/>
          <w:szCs w:val="24"/>
        </w:rPr>
        <w:t>,</w:t>
      </w:r>
      <w:r w:rsidRPr="00FE789F">
        <w:rPr>
          <w:rFonts w:ascii="Times New Roman" w:hAnsi="Times New Roman"/>
          <w:sz w:val="24"/>
          <w:szCs w:val="24"/>
        </w:rPr>
        <w:t xml:space="preserve"> было привлечено 1356 волонтеров.</w:t>
      </w:r>
    </w:p>
    <w:p w:rsidR="005B3F81" w:rsidRPr="00090233" w:rsidRDefault="005B3F81" w:rsidP="00D12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F81" w:rsidRPr="008A5EB2" w:rsidRDefault="005B3F81" w:rsidP="008A5E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0917">
        <w:rPr>
          <w:rFonts w:ascii="Times New Roman" w:hAnsi="Times New Roman"/>
          <w:sz w:val="24"/>
          <w:szCs w:val="24"/>
        </w:rPr>
        <w:t xml:space="preserve">5.1.3. Доля обучающихся – участников районных профилактических мероприятий от общей численности обучающихся, составляет </w:t>
      </w:r>
      <w:r w:rsidRPr="008A5EB2">
        <w:rPr>
          <w:rFonts w:ascii="Times New Roman" w:hAnsi="Times New Roman"/>
          <w:b/>
          <w:sz w:val="24"/>
          <w:szCs w:val="24"/>
        </w:rPr>
        <w:t>100%</w:t>
      </w:r>
      <w:r w:rsidRPr="00510917">
        <w:rPr>
          <w:rFonts w:ascii="Times New Roman" w:hAnsi="Times New Roman"/>
          <w:sz w:val="24"/>
          <w:szCs w:val="24"/>
        </w:rPr>
        <w:t>. Планируемое значение на 2017 год – 100%.</w:t>
      </w:r>
    </w:p>
    <w:p w:rsidR="005B3F81" w:rsidRPr="0008622C" w:rsidRDefault="005B3F81" w:rsidP="00EF10A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8622C">
        <w:rPr>
          <w:rFonts w:ascii="Times New Roman" w:hAnsi="Times New Roman"/>
          <w:b/>
          <w:sz w:val="24"/>
          <w:szCs w:val="24"/>
        </w:rPr>
        <w:t>6.Комплексное решение жизнеустройства детей-сирот и детей, оставшихся без попечения родителей</w:t>
      </w:r>
    </w:p>
    <w:p w:rsidR="005B3F81" w:rsidRPr="00D80BA4" w:rsidRDefault="005B3F81" w:rsidP="009D7D70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0BA4">
        <w:rPr>
          <w:rFonts w:ascii="Times New Roman" w:hAnsi="Times New Roman"/>
          <w:sz w:val="24"/>
          <w:szCs w:val="24"/>
        </w:rPr>
        <w:t xml:space="preserve">6.1.1. Доля детей-сирот и детей, оставшихся без попечения родителей, переданных на воспитание в семьи, от общей численности выявленных за отчетный период, </w:t>
      </w:r>
      <w:proofErr w:type="gramStart"/>
      <w:r w:rsidRPr="00D80BA4">
        <w:rPr>
          <w:rFonts w:ascii="Times New Roman" w:hAnsi="Times New Roman"/>
          <w:sz w:val="24"/>
          <w:szCs w:val="24"/>
        </w:rPr>
        <w:t xml:space="preserve">составляет  </w:t>
      </w:r>
      <w:r w:rsidRPr="002B43DF">
        <w:rPr>
          <w:rFonts w:ascii="Times New Roman" w:hAnsi="Times New Roman"/>
          <w:b/>
          <w:sz w:val="24"/>
          <w:szCs w:val="24"/>
        </w:rPr>
        <w:t>93</w:t>
      </w:r>
      <w:proofErr w:type="gramEnd"/>
      <w:r w:rsidRPr="002B43DF">
        <w:rPr>
          <w:rFonts w:ascii="Times New Roman" w:hAnsi="Times New Roman"/>
          <w:b/>
          <w:sz w:val="24"/>
          <w:szCs w:val="24"/>
        </w:rPr>
        <w:t>,2%.</w:t>
      </w:r>
      <w:r w:rsidRPr="00D80BA4">
        <w:rPr>
          <w:rFonts w:ascii="Times New Roman" w:hAnsi="Times New Roman"/>
          <w:sz w:val="24"/>
          <w:szCs w:val="24"/>
        </w:rPr>
        <w:t xml:space="preserve"> Планируемое значение на 2017 год – 89,0%. Этот показатель значительно увеличился по сравнению с прошлым годом, в 2016 году он составлял 71%. Увеличение показателя обусловлено </w:t>
      </w:r>
      <w:r>
        <w:rPr>
          <w:rFonts w:ascii="Times New Roman" w:hAnsi="Times New Roman"/>
          <w:sz w:val="24"/>
          <w:szCs w:val="24"/>
        </w:rPr>
        <w:t xml:space="preserve">профессиональной и слаженной работой </w:t>
      </w:r>
      <w:r w:rsidRPr="00D80BA4">
        <w:rPr>
          <w:rFonts w:ascii="Times New Roman" w:hAnsi="Times New Roman"/>
          <w:sz w:val="24"/>
          <w:szCs w:val="24"/>
        </w:rPr>
        <w:t>специалист</w:t>
      </w:r>
      <w:r>
        <w:rPr>
          <w:rFonts w:ascii="Times New Roman" w:hAnsi="Times New Roman"/>
          <w:sz w:val="24"/>
          <w:szCs w:val="24"/>
        </w:rPr>
        <w:t>ов</w:t>
      </w:r>
      <w:r w:rsidRPr="00D80BA4">
        <w:rPr>
          <w:rFonts w:ascii="Times New Roman" w:hAnsi="Times New Roman"/>
          <w:sz w:val="24"/>
          <w:szCs w:val="24"/>
        </w:rPr>
        <w:t xml:space="preserve"> отдела </w:t>
      </w:r>
      <w:r>
        <w:rPr>
          <w:rFonts w:ascii="Times New Roman" w:hAnsi="Times New Roman"/>
          <w:sz w:val="24"/>
          <w:szCs w:val="24"/>
        </w:rPr>
        <w:t xml:space="preserve">опеки и попечительства, а также </w:t>
      </w:r>
      <w:r w:rsidRPr="00D80BA4">
        <w:rPr>
          <w:rFonts w:ascii="Times New Roman" w:hAnsi="Times New Roman"/>
          <w:sz w:val="24"/>
          <w:szCs w:val="24"/>
        </w:rPr>
        <w:t>совместно</w:t>
      </w:r>
      <w:r>
        <w:rPr>
          <w:rFonts w:ascii="Times New Roman" w:hAnsi="Times New Roman"/>
          <w:sz w:val="24"/>
          <w:szCs w:val="24"/>
        </w:rPr>
        <w:t>й работой</w:t>
      </w:r>
      <w:r w:rsidRPr="00D80BA4">
        <w:rPr>
          <w:rFonts w:ascii="Times New Roman" w:hAnsi="Times New Roman"/>
          <w:sz w:val="24"/>
          <w:szCs w:val="24"/>
        </w:rPr>
        <w:t xml:space="preserve"> с представителями органов системы профилактики</w:t>
      </w:r>
      <w:r>
        <w:rPr>
          <w:rFonts w:ascii="Times New Roman" w:hAnsi="Times New Roman"/>
          <w:sz w:val="24"/>
          <w:szCs w:val="24"/>
        </w:rPr>
        <w:t xml:space="preserve">, которые своевременно выявляют детей-сирот и детей, оставшихся без попечения родителей </w:t>
      </w:r>
      <w:r w:rsidRPr="00D80BA4">
        <w:rPr>
          <w:rFonts w:ascii="Times New Roman" w:hAnsi="Times New Roman"/>
          <w:sz w:val="24"/>
          <w:szCs w:val="24"/>
        </w:rPr>
        <w:t>и организ</w:t>
      </w:r>
      <w:r>
        <w:rPr>
          <w:rFonts w:ascii="Times New Roman" w:hAnsi="Times New Roman"/>
          <w:sz w:val="24"/>
          <w:szCs w:val="24"/>
        </w:rPr>
        <w:t xml:space="preserve">уют </w:t>
      </w:r>
      <w:r w:rsidRPr="00D80BA4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>у</w:t>
      </w:r>
      <w:r w:rsidRPr="00D80BA4">
        <w:rPr>
          <w:rFonts w:ascii="Times New Roman" w:hAnsi="Times New Roman"/>
          <w:sz w:val="24"/>
          <w:szCs w:val="24"/>
        </w:rPr>
        <w:t xml:space="preserve"> по их дальнейшему устройству в семьи граждан.</w:t>
      </w:r>
    </w:p>
    <w:p w:rsidR="005B3F81" w:rsidRPr="00E06F0A" w:rsidRDefault="005B3F81" w:rsidP="00EF10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6F0A">
        <w:rPr>
          <w:rFonts w:ascii="Times New Roman" w:hAnsi="Times New Roman"/>
          <w:sz w:val="24"/>
          <w:szCs w:val="24"/>
        </w:rPr>
        <w:t xml:space="preserve">6.1.2. Количество специалистов, принявших участие в областных конференциях, семинарах по вопросам защиты прав и интересов детей-сирот и детей, оставшихся без попечения родителей, составляет </w:t>
      </w:r>
      <w:r w:rsidRPr="002B43DF">
        <w:rPr>
          <w:rFonts w:ascii="Times New Roman" w:hAnsi="Times New Roman"/>
          <w:b/>
          <w:sz w:val="24"/>
          <w:szCs w:val="24"/>
        </w:rPr>
        <w:t>4</w:t>
      </w:r>
      <w:r w:rsidRPr="00E06F0A">
        <w:rPr>
          <w:rFonts w:ascii="Times New Roman" w:hAnsi="Times New Roman"/>
          <w:sz w:val="24"/>
          <w:szCs w:val="24"/>
        </w:rPr>
        <w:t xml:space="preserve"> чел. Планируемое значение на 2017 год – 3 чел.</w:t>
      </w:r>
    </w:p>
    <w:p w:rsidR="005B3F81" w:rsidRPr="00E06F0A" w:rsidRDefault="005B3F81" w:rsidP="009D7D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F0A">
        <w:rPr>
          <w:rFonts w:ascii="Times New Roman" w:hAnsi="Times New Roman"/>
          <w:sz w:val="24"/>
          <w:szCs w:val="24"/>
        </w:rPr>
        <w:t xml:space="preserve">27.04.2017 и 11.10.2017 в Департаменте образования, науки и молодежной политики проводились информационно-методическое совещание для специалистов органов опеки и попечительства, а также для руководителей организаций для детей-сирот. </w:t>
      </w:r>
    </w:p>
    <w:p w:rsidR="005B3F81" w:rsidRPr="00090233" w:rsidRDefault="005B3F81" w:rsidP="009E5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F81" w:rsidRPr="00E06F0A" w:rsidRDefault="005B3F81" w:rsidP="00EF10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6F0A">
        <w:rPr>
          <w:rFonts w:ascii="Times New Roman" w:hAnsi="Times New Roman"/>
          <w:sz w:val="24"/>
          <w:szCs w:val="24"/>
        </w:rPr>
        <w:t xml:space="preserve">6.1.3. Количество районных мероприятий для замещающих семей, составляет </w:t>
      </w:r>
      <w:r w:rsidRPr="002B43DF">
        <w:rPr>
          <w:rFonts w:ascii="Times New Roman" w:hAnsi="Times New Roman"/>
          <w:b/>
          <w:sz w:val="24"/>
          <w:szCs w:val="24"/>
        </w:rPr>
        <w:t>1</w:t>
      </w:r>
      <w:r w:rsidRPr="00E06F0A">
        <w:rPr>
          <w:rFonts w:ascii="Times New Roman" w:hAnsi="Times New Roman"/>
          <w:sz w:val="24"/>
          <w:szCs w:val="24"/>
        </w:rPr>
        <w:t xml:space="preserve"> ед. Планируемое значение на 2017 год – 1 ед.</w:t>
      </w:r>
    </w:p>
    <w:p w:rsidR="005B3F81" w:rsidRPr="00E06F0A" w:rsidRDefault="005B3F81" w:rsidP="009D7D70">
      <w:pPr>
        <w:pStyle w:val="a4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E06F0A">
        <w:rPr>
          <w:rFonts w:ascii="Times New Roman" w:hAnsi="Times New Roman" w:cs="Times New Roman"/>
        </w:rPr>
        <w:t xml:space="preserve">24.11.2017 года состоялось районной тематическое мероприятие, посвященное Дню матери, в котором приняли участие представители приемных семей новгородского района, помощник уполномоченного по правам ребенка, а так же настоятель храма. </w:t>
      </w:r>
    </w:p>
    <w:p w:rsidR="005B3F81" w:rsidRPr="00090233" w:rsidRDefault="005B3F81" w:rsidP="009E5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F81" w:rsidRPr="00E06F0A" w:rsidRDefault="005B3F81" w:rsidP="00EF10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6F0A">
        <w:rPr>
          <w:rFonts w:ascii="Times New Roman" w:hAnsi="Times New Roman"/>
          <w:sz w:val="24"/>
          <w:szCs w:val="24"/>
        </w:rPr>
        <w:t>6.1.4.</w:t>
      </w:r>
      <w:r w:rsidRPr="00E06F0A">
        <w:rPr>
          <w:rFonts w:ascii="Times New Roman" w:hAnsi="Times New Roman"/>
        </w:rPr>
        <w:t xml:space="preserve"> </w:t>
      </w:r>
      <w:r w:rsidRPr="00E06F0A">
        <w:rPr>
          <w:rFonts w:ascii="Times New Roman" w:hAnsi="Times New Roman"/>
          <w:sz w:val="24"/>
          <w:szCs w:val="24"/>
        </w:rPr>
        <w:t xml:space="preserve">Результативность использования субсидии, предоставляемой району в текущем финансовом году для обеспечения лиц из числа детей-сирот и детей, оставшихся без попечения родителей, единовременной выплатой на текущий ремонт находящихся в их собственности жилах помещений, составляет </w:t>
      </w:r>
      <w:r w:rsidRPr="002B43DF">
        <w:rPr>
          <w:rFonts w:ascii="Times New Roman" w:hAnsi="Times New Roman"/>
          <w:b/>
          <w:sz w:val="24"/>
          <w:szCs w:val="24"/>
        </w:rPr>
        <w:t>100%</w:t>
      </w:r>
      <w:r w:rsidRPr="00E06F0A">
        <w:rPr>
          <w:rFonts w:ascii="Times New Roman" w:hAnsi="Times New Roman"/>
          <w:sz w:val="24"/>
          <w:szCs w:val="24"/>
        </w:rPr>
        <w:t>. Планируемое значение на 2017 год – 100%.</w:t>
      </w:r>
    </w:p>
    <w:p w:rsidR="005B3F81" w:rsidRPr="00E06F0A" w:rsidRDefault="005B3F81" w:rsidP="002B43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6F0A">
        <w:rPr>
          <w:rFonts w:ascii="Times New Roman" w:hAnsi="Times New Roman"/>
          <w:sz w:val="24"/>
          <w:szCs w:val="24"/>
        </w:rPr>
        <w:t>В соответствии с планом финансирования единовременная выплата на ремонт жилого помещения в размере 33300 руб.  выплачена в полном объеме. 1 ребенок смог воспользоваться средствами на выполнение ремонтных работ.</w:t>
      </w:r>
    </w:p>
    <w:p w:rsidR="005B3F81" w:rsidRPr="00090233" w:rsidRDefault="005B3F81" w:rsidP="009E5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F81" w:rsidRPr="00E06F0A" w:rsidRDefault="005B3F81" w:rsidP="00EF10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6F0A">
        <w:rPr>
          <w:rFonts w:ascii="Times New Roman" w:hAnsi="Times New Roman"/>
          <w:sz w:val="24"/>
          <w:szCs w:val="24"/>
        </w:rPr>
        <w:t xml:space="preserve">6.1.5. Количество детей-сирот, а также лиц из числа детей-сирот, нуждающихся в обеспечении жилыми помещениями, на начало года, составляет </w:t>
      </w:r>
      <w:r w:rsidRPr="002B43DF">
        <w:rPr>
          <w:rFonts w:ascii="Times New Roman" w:hAnsi="Times New Roman"/>
          <w:b/>
          <w:sz w:val="24"/>
          <w:szCs w:val="24"/>
        </w:rPr>
        <w:t>108</w:t>
      </w:r>
      <w:r w:rsidRPr="00E06F0A">
        <w:rPr>
          <w:rFonts w:ascii="Times New Roman" w:hAnsi="Times New Roman"/>
          <w:sz w:val="24"/>
          <w:szCs w:val="24"/>
        </w:rPr>
        <w:t xml:space="preserve"> человек. Прогнозные данные на 2017 года 75 человек.</w:t>
      </w:r>
      <w:r>
        <w:rPr>
          <w:rFonts w:ascii="Times New Roman" w:hAnsi="Times New Roman"/>
          <w:sz w:val="24"/>
          <w:szCs w:val="24"/>
        </w:rPr>
        <w:t xml:space="preserve"> Численность нуждающихся растет в следствии имеющихся судебных решений по искам Прокуратуры Новгородского района об </w:t>
      </w:r>
      <w:proofErr w:type="spellStart"/>
      <w:r>
        <w:rPr>
          <w:rFonts w:ascii="Times New Roman" w:hAnsi="Times New Roman"/>
          <w:sz w:val="24"/>
          <w:szCs w:val="24"/>
        </w:rPr>
        <w:t>обязании</w:t>
      </w:r>
      <w:proofErr w:type="spellEnd"/>
      <w:r>
        <w:rPr>
          <w:rFonts w:ascii="Times New Roman" w:hAnsi="Times New Roman"/>
          <w:sz w:val="24"/>
          <w:szCs w:val="24"/>
        </w:rPr>
        <w:t xml:space="preserve"> Администрации Новгородского муниципального района обеспечить жильем нуждающихся, которые включены в список.</w:t>
      </w:r>
    </w:p>
    <w:p w:rsidR="005B3F81" w:rsidRPr="00E06F0A" w:rsidRDefault="005B3F81" w:rsidP="00F849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6F0A">
        <w:rPr>
          <w:rFonts w:ascii="Times New Roman" w:hAnsi="Times New Roman"/>
          <w:sz w:val="24"/>
          <w:szCs w:val="24"/>
        </w:rPr>
        <w:t xml:space="preserve">6.1.6. Количество детей-сирот, а также лиц из числа детей-сирот, обеспеченных жилыми помещениями в отчетном финансовом году, составляет </w:t>
      </w:r>
      <w:r w:rsidR="002B43DF">
        <w:rPr>
          <w:rFonts w:ascii="Times New Roman" w:hAnsi="Times New Roman"/>
          <w:b/>
          <w:sz w:val="24"/>
          <w:szCs w:val="24"/>
        </w:rPr>
        <w:t>13</w:t>
      </w:r>
      <w:r w:rsidR="00F84919">
        <w:rPr>
          <w:rFonts w:ascii="Times New Roman" w:hAnsi="Times New Roman"/>
          <w:b/>
          <w:sz w:val="24"/>
          <w:szCs w:val="24"/>
        </w:rPr>
        <w:t xml:space="preserve"> </w:t>
      </w:r>
      <w:r w:rsidRPr="00E06F0A">
        <w:rPr>
          <w:rFonts w:ascii="Times New Roman" w:hAnsi="Times New Roman"/>
          <w:sz w:val="24"/>
          <w:szCs w:val="24"/>
        </w:rPr>
        <w:t>человек. Прогноз на 2017 год 15 человек.</w:t>
      </w:r>
    </w:p>
    <w:p w:rsidR="005B3F81" w:rsidRDefault="00B507A6" w:rsidP="00B507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2017 году денежные средства были выделены на приобретение квартир для 13 человек. Поступившие средства освоены на 100%. </w:t>
      </w:r>
      <w:r w:rsidR="005B3F81" w:rsidRPr="00E06F0A">
        <w:rPr>
          <w:rFonts w:ascii="Times New Roman" w:hAnsi="Times New Roman"/>
          <w:sz w:val="24"/>
          <w:szCs w:val="24"/>
        </w:rPr>
        <w:t>13 гражданам из категории лиц из числа детей-сирот и детей, оставшихся без попечения родителей</w:t>
      </w:r>
      <w:r>
        <w:rPr>
          <w:rFonts w:ascii="Times New Roman" w:hAnsi="Times New Roman"/>
          <w:sz w:val="24"/>
          <w:szCs w:val="24"/>
        </w:rPr>
        <w:t>.</w:t>
      </w:r>
      <w:r w:rsidR="005B3F81" w:rsidRPr="00E06F0A">
        <w:rPr>
          <w:rFonts w:ascii="Times New Roman" w:hAnsi="Times New Roman"/>
          <w:sz w:val="24"/>
          <w:szCs w:val="24"/>
        </w:rPr>
        <w:t xml:space="preserve"> </w:t>
      </w:r>
      <w:r w:rsidR="00F84919">
        <w:rPr>
          <w:rFonts w:ascii="Times New Roman" w:hAnsi="Times New Roman"/>
          <w:sz w:val="24"/>
          <w:szCs w:val="24"/>
        </w:rPr>
        <w:t xml:space="preserve">Им </w:t>
      </w:r>
      <w:r w:rsidR="005B3F81" w:rsidRPr="00E06F0A">
        <w:rPr>
          <w:rFonts w:ascii="Times New Roman" w:hAnsi="Times New Roman"/>
          <w:sz w:val="24"/>
          <w:szCs w:val="24"/>
        </w:rPr>
        <w:t xml:space="preserve">предоставлены </w:t>
      </w:r>
      <w:r>
        <w:rPr>
          <w:rFonts w:ascii="Times New Roman" w:hAnsi="Times New Roman"/>
          <w:sz w:val="24"/>
          <w:szCs w:val="24"/>
        </w:rPr>
        <w:t xml:space="preserve">13 </w:t>
      </w:r>
      <w:r w:rsidR="005B3F81" w:rsidRPr="00E06F0A">
        <w:rPr>
          <w:rFonts w:ascii="Times New Roman" w:hAnsi="Times New Roman"/>
          <w:sz w:val="24"/>
          <w:szCs w:val="24"/>
        </w:rPr>
        <w:t>благоустроенны</w:t>
      </w:r>
      <w:r>
        <w:rPr>
          <w:rFonts w:ascii="Times New Roman" w:hAnsi="Times New Roman"/>
          <w:sz w:val="24"/>
          <w:szCs w:val="24"/>
        </w:rPr>
        <w:t>х</w:t>
      </w:r>
      <w:r w:rsidR="005B3F81" w:rsidRPr="00E06F0A">
        <w:rPr>
          <w:rFonts w:ascii="Times New Roman" w:hAnsi="Times New Roman"/>
          <w:sz w:val="24"/>
          <w:szCs w:val="24"/>
        </w:rPr>
        <w:t xml:space="preserve"> однокомнатны</w:t>
      </w:r>
      <w:r>
        <w:rPr>
          <w:rFonts w:ascii="Times New Roman" w:hAnsi="Times New Roman"/>
          <w:sz w:val="24"/>
          <w:szCs w:val="24"/>
        </w:rPr>
        <w:t>х</w:t>
      </w:r>
      <w:r w:rsidR="005B3F81" w:rsidRPr="00E06F0A">
        <w:rPr>
          <w:rFonts w:ascii="Times New Roman" w:hAnsi="Times New Roman"/>
          <w:sz w:val="24"/>
          <w:szCs w:val="24"/>
        </w:rPr>
        <w:t xml:space="preserve"> квартир в д. Борки, п. Пролетарий, и п. Тесово-Нетыльский.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07A6" w:rsidRDefault="00B507A6" w:rsidP="00B507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программу развития своевременно не внесены изменения в соответственными выделенными средствами.</w:t>
      </w:r>
    </w:p>
    <w:p w:rsidR="00B507A6" w:rsidRPr="00E06F0A" w:rsidRDefault="00B507A6" w:rsidP="00B507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3F81" w:rsidRPr="00E06F0A" w:rsidRDefault="005B3F81" w:rsidP="00EF10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6F0A">
        <w:rPr>
          <w:rFonts w:ascii="Times New Roman" w:hAnsi="Times New Roman"/>
          <w:sz w:val="24"/>
          <w:szCs w:val="24"/>
        </w:rPr>
        <w:t xml:space="preserve">6.1.7. Результативность использования субсидии, предоставляемой району в текущем финансовом году для обеспечения детей-сирот, а также лиц из числа детей-сирот, подлежащих обеспечению жилыми помещениями по договору найма специализированных жилых помещений, составляет </w:t>
      </w:r>
      <w:r w:rsidRPr="002B43DF">
        <w:rPr>
          <w:rFonts w:ascii="Times New Roman" w:hAnsi="Times New Roman"/>
          <w:b/>
          <w:sz w:val="24"/>
          <w:szCs w:val="24"/>
        </w:rPr>
        <w:t>100%</w:t>
      </w:r>
      <w:r w:rsidRPr="00E06F0A">
        <w:rPr>
          <w:rFonts w:ascii="Times New Roman" w:hAnsi="Times New Roman"/>
          <w:sz w:val="24"/>
          <w:szCs w:val="24"/>
        </w:rPr>
        <w:t xml:space="preserve">, прогноз на 2017 год-100%. </w:t>
      </w:r>
    </w:p>
    <w:p w:rsidR="005B3F81" w:rsidRPr="00090233" w:rsidRDefault="005B3F81" w:rsidP="009E5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F81" w:rsidRPr="002B43DF" w:rsidRDefault="005B3F81" w:rsidP="00EF10A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B43DF">
        <w:rPr>
          <w:rFonts w:ascii="Times New Roman" w:hAnsi="Times New Roman"/>
          <w:b/>
          <w:sz w:val="24"/>
          <w:szCs w:val="24"/>
        </w:rPr>
        <w:t>7.</w:t>
      </w:r>
      <w:r w:rsidRPr="002B43DF">
        <w:rPr>
          <w:rFonts w:ascii="Times New Roman" w:hAnsi="Times New Roman"/>
          <w:b/>
          <w:sz w:val="24"/>
          <w:szCs w:val="24"/>
        </w:rPr>
        <w:tab/>
        <w:t xml:space="preserve">Создание условий для реализации муниципальной программы развития области образования и молодежной политики </w:t>
      </w:r>
    </w:p>
    <w:p w:rsidR="005B3F81" w:rsidRPr="000A6193" w:rsidRDefault="005B3F81" w:rsidP="009E5C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6193">
        <w:rPr>
          <w:rFonts w:ascii="Times New Roman" w:hAnsi="Times New Roman"/>
          <w:sz w:val="24"/>
          <w:szCs w:val="24"/>
        </w:rPr>
        <w:t xml:space="preserve">7.1.1.Отношение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в области, в 2017 году составляет </w:t>
      </w:r>
      <w:r w:rsidR="00090233">
        <w:rPr>
          <w:rFonts w:ascii="Times New Roman" w:hAnsi="Times New Roman"/>
          <w:b/>
          <w:sz w:val="24"/>
          <w:szCs w:val="24"/>
        </w:rPr>
        <w:t>114,9</w:t>
      </w:r>
      <w:r w:rsidRPr="002B43DF">
        <w:rPr>
          <w:rFonts w:ascii="Times New Roman" w:hAnsi="Times New Roman"/>
          <w:b/>
          <w:sz w:val="24"/>
          <w:szCs w:val="24"/>
        </w:rPr>
        <w:t>%.</w:t>
      </w:r>
      <w:r w:rsidRPr="000A6193">
        <w:rPr>
          <w:rFonts w:ascii="Times New Roman" w:hAnsi="Times New Roman"/>
          <w:sz w:val="24"/>
          <w:szCs w:val="24"/>
        </w:rPr>
        <w:t xml:space="preserve">  Планируемое значение на 2017 год – 100%. (среднемесячная заработная плата в общем образовании в области за 2017 год составила 25188 руб., среднемесячная заработная плата педагогических работников муниципальных образовательных организаций дошкольного образования в 2017 году составила 28955 руб.) Повышение обусловлено выполнением комплекса мероприятий по модернизации системы общего образования и дальнейшим увеличением доли платных образовательных услуг.</w:t>
      </w:r>
    </w:p>
    <w:p w:rsidR="005B3F81" w:rsidRPr="00090233" w:rsidRDefault="005B3F81" w:rsidP="009E5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F81" w:rsidRPr="0013191A" w:rsidRDefault="005B3F81" w:rsidP="009E5C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191A">
        <w:rPr>
          <w:rFonts w:ascii="Times New Roman" w:hAnsi="Times New Roman"/>
          <w:sz w:val="24"/>
          <w:szCs w:val="24"/>
        </w:rPr>
        <w:t xml:space="preserve">7.1.2.Отношение средней заработной платы педагогических работников муниципальных образовательных организаций общего образования к среднемесячному доходу от трудовой деятельности в области, составляет </w:t>
      </w:r>
      <w:r w:rsidRPr="00090233">
        <w:rPr>
          <w:rFonts w:ascii="Times New Roman" w:hAnsi="Times New Roman"/>
          <w:b/>
          <w:sz w:val="24"/>
          <w:szCs w:val="24"/>
        </w:rPr>
        <w:t>110,5 %.</w:t>
      </w:r>
      <w:r w:rsidRPr="0013191A">
        <w:rPr>
          <w:rFonts w:ascii="Times New Roman" w:hAnsi="Times New Roman"/>
          <w:sz w:val="24"/>
          <w:szCs w:val="24"/>
        </w:rPr>
        <w:t xml:space="preserve"> Планируемое значение на 201</w:t>
      </w:r>
      <w:r>
        <w:rPr>
          <w:rFonts w:ascii="Times New Roman" w:hAnsi="Times New Roman"/>
          <w:sz w:val="24"/>
          <w:szCs w:val="24"/>
        </w:rPr>
        <w:t>7</w:t>
      </w:r>
      <w:r w:rsidRPr="0013191A">
        <w:rPr>
          <w:rFonts w:ascii="Times New Roman" w:hAnsi="Times New Roman"/>
          <w:sz w:val="24"/>
          <w:szCs w:val="24"/>
        </w:rPr>
        <w:t xml:space="preserve"> год – 100%. (среднемесячный доход от трудовой деятельности в области за январь-декабрь 201</w:t>
      </w:r>
      <w:r>
        <w:rPr>
          <w:rFonts w:ascii="Times New Roman" w:hAnsi="Times New Roman"/>
          <w:sz w:val="24"/>
          <w:szCs w:val="24"/>
        </w:rPr>
        <w:t>7</w:t>
      </w:r>
      <w:r w:rsidRPr="0013191A">
        <w:rPr>
          <w:rFonts w:ascii="Times New Roman" w:hAnsi="Times New Roman"/>
          <w:sz w:val="24"/>
          <w:szCs w:val="24"/>
        </w:rPr>
        <w:t xml:space="preserve"> года составил </w:t>
      </w:r>
      <w:r>
        <w:rPr>
          <w:rFonts w:ascii="Times New Roman" w:hAnsi="Times New Roman"/>
          <w:sz w:val="24"/>
          <w:szCs w:val="24"/>
        </w:rPr>
        <w:t>26336</w:t>
      </w:r>
      <w:r w:rsidRPr="0013191A">
        <w:rPr>
          <w:rFonts w:ascii="Times New Roman" w:hAnsi="Times New Roman"/>
          <w:sz w:val="24"/>
          <w:szCs w:val="24"/>
        </w:rPr>
        <w:t xml:space="preserve"> руб., среднемесячная заработная плата педагогических работников в 201</w:t>
      </w:r>
      <w:r>
        <w:rPr>
          <w:rFonts w:ascii="Times New Roman" w:hAnsi="Times New Roman"/>
          <w:sz w:val="24"/>
          <w:szCs w:val="24"/>
        </w:rPr>
        <w:t>7</w:t>
      </w:r>
      <w:r w:rsidRPr="0013191A">
        <w:rPr>
          <w:rFonts w:ascii="Times New Roman" w:hAnsi="Times New Roman"/>
          <w:sz w:val="24"/>
          <w:szCs w:val="24"/>
        </w:rPr>
        <w:t xml:space="preserve"> году составила </w:t>
      </w:r>
      <w:r>
        <w:rPr>
          <w:rFonts w:ascii="Times New Roman" w:hAnsi="Times New Roman"/>
          <w:sz w:val="24"/>
          <w:szCs w:val="24"/>
        </w:rPr>
        <w:t>29119</w:t>
      </w:r>
      <w:r w:rsidRPr="0013191A">
        <w:rPr>
          <w:rFonts w:ascii="Times New Roman" w:hAnsi="Times New Roman"/>
          <w:sz w:val="24"/>
          <w:szCs w:val="24"/>
        </w:rPr>
        <w:t xml:space="preserve"> руб.) </w:t>
      </w:r>
    </w:p>
    <w:p w:rsidR="005B3F81" w:rsidRPr="00090233" w:rsidRDefault="005B3F81" w:rsidP="009E5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F81" w:rsidRPr="00D6464F" w:rsidRDefault="005B3F81" w:rsidP="009E5C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464F">
        <w:rPr>
          <w:rFonts w:ascii="Times New Roman" w:hAnsi="Times New Roman"/>
          <w:sz w:val="24"/>
          <w:szCs w:val="24"/>
        </w:rPr>
        <w:t>7.1.3.Отношение средней заработной платы педагогов муниципальных организаций дополнительного образования к среднемесячной заработной плате учителей в области</w:t>
      </w:r>
      <w:r>
        <w:rPr>
          <w:rFonts w:ascii="Times New Roman" w:hAnsi="Times New Roman"/>
          <w:sz w:val="24"/>
          <w:szCs w:val="24"/>
        </w:rPr>
        <w:t xml:space="preserve"> составляет </w:t>
      </w:r>
      <w:r w:rsidRPr="00090233">
        <w:rPr>
          <w:rFonts w:ascii="Times New Roman" w:hAnsi="Times New Roman"/>
          <w:b/>
          <w:sz w:val="24"/>
          <w:szCs w:val="24"/>
        </w:rPr>
        <w:t>102,2%.</w:t>
      </w:r>
      <w:r w:rsidRPr="00D6464F">
        <w:rPr>
          <w:rFonts w:ascii="Times New Roman" w:hAnsi="Times New Roman"/>
          <w:sz w:val="24"/>
          <w:szCs w:val="24"/>
        </w:rPr>
        <w:t xml:space="preserve"> Планируемое значение на 201</w:t>
      </w:r>
      <w:r>
        <w:rPr>
          <w:rFonts w:ascii="Times New Roman" w:hAnsi="Times New Roman"/>
          <w:sz w:val="24"/>
          <w:szCs w:val="24"/>
        </w:rPr>
        <w:t>7 год – 95</w:t>
      </w:r>
      <w:r w:rsidRPr="00D6464F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(</w:t>
      </w:r>
      <w:r w:rsidRPr="00D6464F">
        <w:rPr>
          <w:rFonts w:ascii="Times New Roman" w:hAnsi="Times New Roman"/>
          <w:sz w:val="24"/>
          <w:szCs w:val="24"/>
        </w:rPr>
        <w:t>среднемесячн</w:t>
      </w:r>
      <w:r>
        <w:rPr>
          <w:rFonts w:ascii="Times New Roman" w:hAnsi="Times New Roman"/>
          <w:sz w:val="24"/>
          <w:szCs w:val="24"/>
        </w:rPr>
        <w:t>ая</w:t>
      </w:r>
      <w:r w:rsidRPr="00D6464F">
        <w:rPr>
          <w:rFonts w:ascii="Times New Roman" w:hAnsi="Times New Roman"/>
          <w:sz w:val="24"/>
          <w:szCs w:val="24"/>
        </w:rPr>
        <w:t xml:space="preserve"> заработн</w:t>
      </w:r>
      <w:r>
        <w:rPr>
          <w:rFonts w:ascii="Times New Roman" w:hAnsi="Times New Roman"/>
          <w:sz w:val="24"/>
          <w:szCs w:val="24"/>
        </w:rPr>
        <w:t>ая</w:t>
      </w:r>
      <w:r w:rsidRPr="00D6464F">
        <w:rPr>
          <w:rFonts w:ascii="Times New Roman" w:hAnsi="Times New Roman"/>
          <w:sz w:val="24"/>
          <w:szCs w:val="24"/>
        </w:rPr>
        <w:t xml:space="preserve"> плат</w:t>
      </w:r>
      <w:r>
        <w:rPr>
          <w:rFonts w:ascii="Times New Roman" w:hAnsi="Times New Roman"/>
          <w:sz w:val="24"/>
          <w:szCs w:val="24"/>
        </w:rPr>
        <w:t>а</w:t>
      </w:r>
      <w:r w:rsidRPr="00D6464F">
        <w:rPr>
          <w:rFonts w:ascii="Times New Roman" w:hAnsi="Times New Roman"/>
          <w:sz w:val="24"/>
          <w:szCs w:val="24"/>
        </w:rPr>
        <w:t xml:space="preserve"> учителей в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191A">
        <w:rPr>
          <w:rFonts w:ascii="Times New Roman" w:hAnsi="Times New Roman"/>
          <w:sz w:val="24"/>
          <w:szCs w:val="24"/>
        </w:rPr>
        <w:t>за январь-декабрь 201</w:t>
      </w:r>
      <w:r>
        <w:rPr>
          <w:rFonts w:ascii="Times New Roman" w:hAnsi="Times New Roman"/>
          <w:sz w:val="24"/>
          <w:szCs w:val="24"/>
        </w:rPr>
        <w:t>7 года составляет</w:t>
      </w:r>
      <w:r w:rsidRPr="001319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26874</w:t>
      </w:r>
      <w:r w:rsidRPr="0013191A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3191A">
        <w:rPr>
          <w:rFonts w:ascii="Times New Roman" w:hAnsi="Times New Roman"/>
          <w:sz w:val="24"/>
          <w:szCs w:val="24"/>
        </w:rPr>
        <w:t>среднемесячная заработная плата педагогических работников в 201</w:t>
      </w:r>
      <w:r>
        <w:rPr>
          <w:rFonts w:ascii="Times New Roman" w:hAnsi="Times New Roman"/>
          <w:sz w:val="24"/>
          <w:szCs w:val="24"/>
        </w:rPr>
        <w:t>7</w:t>
      </w:r>
      <w:r w:rsidRPr="0013191A">
        <w:rPr>
          <w:rFonts w:ascii="Times New Roman" w:hAnsi="Times New Roman"/>
          <w:sz w:val="24"/>
          <w:szCs w:val="24"/>
        </w:rPr>
        <w:t xml:space="preserve"> году составила </w:t>
      </w:r>
      <w:r>
        <w:rPr>
          <w:rFonts w:ascii="Times New Roman" w:hAnsi="Times New Roman"/>
          <w:sz w:val="24"/>
          <w:szCs w:val="24"/>
        </w:rPr>
        <w:t>27468</w:t>
      </w:r>
      <w:r w:rsidRPr="0013191A">
        <w:rPr>
          <w:rFonts w:ascii="Times New Roman" w:hAnsi="Times New Roman"/>
          <w:sz w:val="24"/>
          <w:szCs w:val="24"/>
        </w:rPr>
        <w:t xml:space="preserve"> руб.)</w:t>
      </w:r>
    </w:p>
    <w:p w:rsidR="005B3F81" w:rsidRPr="00090233" w:rsidRDefault="005B3F81" w:rsidP="009E5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F81" w:rsidRPr="000D44BA" w:rsidRDefault="005B3F81" w:rsidP="009E5C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44BA">
        <w:rPr>
          <w:rFonts w:ascii="Times New Roman" w:hAnsi="Times New Roman"/>
          <w:sz w:val="24"/>
          <w:szCs w:val="24"/>
        </w:rPr>
        <w:t xml:space="preserve">7.1.4.Уровень финансирования реализации мероприятий муниципальной программы составляет </w:t>
      </w:r>
      <w:r w:rsidRPr="00090233">
        <w:rPr>
          <w:rFonts w:ascii="Times New Roman" w:hAnsi="Times New Roman"/>
          <w:b/>
          <w:sz w:val="24"/>
          <w:szCs w:val="24"/>
        </w:rPr>
        <w:t>100 %</w:t>
      </w:r>
      <w:r w:rsidRPr="000D44BA">
        <w:rPr>
          <w:rFonts w:ascii="Times New Roman" w:hAnsi="Times New Roman"/>
          <w:sz w:val="24"/>
          <w:szCs w:val="24"/>
        </w:rPr>
        <w:t>. Планируемое значение на 201</w:t>
      </w:r>
      <w:r>
        <w:rPr>
          <w:rFonts w:ascii="Times New Roman" w:hAnsi="Times New Roman"/>
          <w:sz w:val="24"/>
          <w:szCs w:val="24"/>
        </w:rPr>
        <w:t>7</w:t>
      </w:r>
      <w:r w:rsidRPr="000D44BA">
        <w:rPr>
          <w:rFonts w:ascii="Times New Roman" w:hAnsi="Times New Roman"/>
          <w:sz w:val="24"/>
          <w:szCs w:val="24"/>
        </w:rPr>
        <w:t xml:space="preserve"> год – 100%. </w:t>
      </w:r>
    </w:p>
    <w:p w:rsidR="005B3F81" w:rsidRPr="00090233" w:rsidRDefault="005B3F81" w:rsidP="009E5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7AF4" w:rsidRDefault="00E47AF4" w:rsidP="009E57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7AF4" w:rsidRDefault="00E47AF4" w:rsidP="009E57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7AF4" w:rsidRDefault="00E47AF4" w:rsidP="009E57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7AF4" w:rsidRDefault="00E47AF4" w:rsidP="009E57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7AF4" w:rsidRDefault="00E47AF4" w:rsidP="009E57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7AF4" w:rsidRDefault="00E47AF4" w:rsidP="009E57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7AF4" w:rsidRDefault="00E47AF4" w:rsidP="009E57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7AF4" w:rsidRDefault="00E47AF4" w:rsidP="009E57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3F81" w:rsidRPr="00CC7547" w:rsidRDefault="005B3F81" w:rsidP="009E57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7547">
        <w:rPr>
          <w:rFonts w:ascii="Times New Roman" w:hAnsi="Times New Roman"/>
          <w:b/>
          <w:sz w:val="24"/>
          <w:szCs w:val="24"/>
        </w:rPr>
        <w:t>ОТЧЕТ О ВЫПОЛНЕНИИ</w:t>
      </w:r>
    </w:p>
    <w:p w:rsidR="005B3F81" w:rsidRPr="00CC7547" w:rsidRDefault="005B3F81" w:rsidP="009E57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7547">
        <w:rPr>
          <w:rFonts w:ascii="Times New Roman" w:hAnsi="Times New Roman"/>
          <w:b/>
          <w:sz w:val="24"/>
          <w:szCs w:val="24"/>
        </w:rPr>
        <w:t>запланированных целевых показателей по критериям оценки эффективности реализации долгосрочной муниципальной Программы «Развитие образования и молодежной политики в Новгородском муниципальном районе на 2014-2020 годы»</w:t>
      </w:r>
    </w:p>
    <w:p w:rsidR="005B3F81" w:rsidRPr="00CC7547" w:rsidRDefault="005B3F81" w:rsidP="009E57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7547">
        <w:rPr>
          <w:rFonts w:ascii="Times New Roman" w:hAnsi="Times New Roman"/>
          <w:b/>
          <w:sz w:val="24"/>
          <w:szCs w:val="24"/>
        </w:rPr>
        <w:t>за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CC754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5B3F81" w:rsidRDefault="005B3F81" w:rsidP="009E5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64"/>
        <w:gridCol w:w="4421"/>
        <w:gridCol w:w="1014"/>
        <w:gridCol w:w="880"/>
        <w:gridCol w:w="2360"/>
      </w:tblGrid>
      <w:tr w:rsidR="005B3F81" w:rsidRPr="001D01F4" w:rsidTr="002E5E9B">
        <w:trPr>
          <w:cantSplit/>
          <w:trHeight w:val="258"/>
        </w:trPr>
        <w:tc>
          <w:tcPr>
            <w:tcW w:w="964" w:type="dxa"/>
            <w:vMerge w:val="restart"/>
          </w:tcPr>
          <w:p w:rsidR="005B3F81" w:rsidRPr="001D01F4" w:rsidRDefault="005B3F81" w:rsidP="00C94DAD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spacing w:val="-6"/>
                <w:sz w:val="24"/>
                <w:szCs w:val="24"/>
              </w:rPr>
              <w:t>№ п/п</w:t>
            </w:r>
          </w:p>
        </w:tc>
        <w:tc>
          <w:tcPr>
            <w:tcW w:w="4421" w:type="dxa"/>
            <w:vMerge w:val="restart"/>
          </w:tcPr>
          <w:p w:rsidR="005B3F81" w:rsidRPr="001D01F4" w:rsidRDefault="005B3F81" w:rsidP="00C94DAD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spacing w:val="-6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14" w:type="dxa"/>
            <w:vMerge w:val="restart"/>
          </w:tcPr>
          <w:p w:rsidR="005B3F81" w:rsidRPr="001D01F4" w:rsidRDefault="005B3F81" w:rsidP="00C94DAD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 w:rsidRPr="001D01F4">
              <w:rPr>
                <w:rFonts w:ascii="Times New Roman" w:hAnsi="Times New Roman"/>
                <w:spacing w:val="-6"/>
                <w:sz w:val="24"/>
                <w:szCs w:val="24"/>
              </w:rPr>
              <w:t>Едини-</w:t>
            </w:r>
            <w:proofErr w:type="spellStart"/>
            <w:r w:rsidRPr="001D01F4">
              <w:rPr>
                <w:rFonts w:ascii="Times New Roman" w:hAnsi="Times New Roman"/>
                <w:spacing w:val="-6"/>
                <w:sz w:val="24"/>
                <w:szCs w:val="24"/>
              </w:rPr>
              <w:t>ца</w:t>
            </w:r>
            <w:proofErr w:type="spellEnd"/>
            <w:proofErr w:type="gramEnd"/>
            <w:r w:rsidRPr="001D01F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D01F4">
              <w:rPr>
                <w:rFonts w:ascii="Times New Roman" w:hAnsi="Times New Roman"/>
                <w:spacing w:val="-6"/>
                <w:sz w:val="24"/>
                <w:szCs w:val="24"/>
              </w:rPr>
              <w:t>изме</w:t>
            </w:r>
            <w:proofErr w:type="spellEnd"/>
          </w:p>
          <w:p w:rsidR="005B3F81" w:rsidRPr="001D01F4" w:rsidRDefault="005B3F81" w:rsidP="00C94DAD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spacing w:val="-6"/>
                <w:sz w:val="24"/>
                <w:szCs w:val="24"/>
              </w:rPr>
              <w:t>рения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5B3F81" w:rsidP="00E95D69">
            <w:pPr>
              <w:spacing w:after="0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7</w:t>
            </w:r>
            <w:r w:rsidRPr="001D01F4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год</w:t>
            </w:r>
          </w:p>
        </w:tc>
      </w:tr>
      <w:tr w:rsidR="005B3F81" w:rsidRPr="001D01F4" w:rsidTr="002E5E9B">
        <w:trPr>
          <w:cantSplit/>
          <w:trHeight w:val="570"/>
        </w:trPr>
        <w:tc>
          <w:tcPr>
            <w:tcW w:w="964" w:type="dxa"/>
            <w:vMerge/>
          </w:tcPr>
          <w:p w:rsidR="005B3F81" w:rsidRPr="001D01F4" w:rsidRDefault="005B3F81" w:rsidP="00C94DAD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4421" w:type="dxa"/>
            <w:vMerge/>
          </w:tcPr>
          <w:p w:rsidR="005B3F81" w:rsidRPr="001D01F4" w:rsidRDefault="005B3F81" w:rsidP="00C94DAD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014" w:type="dxa"/>
            <w:vMerge/>
          </w:tcPr>
          <w:p w:rsidR="005B3F81" w:rsidRPr="001D01F4" w:rsidRDefault="005B3F81" w:rsidP="00C94DAD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5B3F81" w:rsidP="00C94DAD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spacing w:val="-6"/>
                <w:sz w:val="24"/>
                <w:szCs w:val="24"/>
              </w:rPr>
              <w:t>План</w:t>
            </w:r>
          </w:p>
          <w:p w:rsidR="005B3F81" w:rsidRPr="001D01F4" w:rsidRDefault="005B3F81" w:rsidP="00E95D69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spacing w:val="-6"/>
                <w:sz w:val="24"/>
                <w:szCs w:val="24"/>
              </w:rPr>
              <w:t>на 201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7</w:t>
            </w:r>
            <w:r w:rsidRPr="001D01F4">
              <w:rPr>
                <w:rFonts w:ascii="Times New Roman" w:hAnsi="Times New Roman"/>
                <w:spacing w:val="-6"/>
                <w:sz w:val="24"/>
                <w:szCs w:val="24"/>
              </w:rPr>
              <w:t>г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5B3F81" w:rsidP="00C94DAD">
            <w:pPr>
              <w:spacing w:after="0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ФАКТ</w:t>
            </w:r>
          </w:p>
          <w:p w:rsidR="005B3F81" w:rsidRPr="001D01F4" w:rsidRDefault="005B3F81" w:rsidP="00E95D69">
            <w:pPr>
              <w:spacing w:after="0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7</w:t>
            </w:r>
            <w:r w:rsidRPr="001D01F4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г.</w:t>
            </w:r>
          </w:p>
        </w:tc>
      </w:tr>
      <w:tr w:rsidR="005B3F81" w:rsidRPr="001D01F4" w:rsidTr="00937D6B">
        <w:trPr>
          <w:cantSplit/>
          <w:trHeight w:val="570"/>
        </w:trPr>
        <w:tc>
          <w:tcPr>
            <w:tcW w:w="9639" w:type="dxa"/>
            <w:gridSpan w:val="5"/>
            <w:vAlign w:val="center"/>
          </w:tcPr>
          <w:p w:rsidR="005B3F81" w:rsidRPr="00524E82" w:rsidRDefault="005B3F81" w:rsidP="0070247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4E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1: Обеспечение на территории района доступного и качественного образования, соответствующего перспективным задачам развития экономики и потребностям населения района</w:t>
            </w:r>
          </w:p>
        </w:tc>
      </w:tr>
      <w:tr w:rsidR="005B3F81" w:rsidRPr="001D01F4" w:rsidTr="00937D6B">
        <w:trPr>
          <w:cantSplit/>
          <w:trHeight w:val="570"/>
        </w:trPr>
        <w:tc>
          <w:tcPr>
            <w:tcW w:w="9639" w:type="dxa"/>
            <w:gridSpan w:val="5"/>
            <w:vAlign w:val="center"/>
          </w:tcPr>
          <w:p w:rsidR="005B3F81" w:rsidRPr="00524E82" w:rsidRDefault="005B3F81" w:rsidP="0070247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E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 1:</w:t>
            </w:r>
            <w:r w:rsidRPr="00524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дошкольного и общего образования в Новгородском муниципальном районе</w:t>
            </w:r>
          </w:p>
        </w:tc>
      </w:tr>
      <w:tr w:rsidR="005B3F81" w:rsidRPr="001D01F4" w:rsidTr="002E5E9B">
        <w:trPr>
          <w:cantSplit/>
          <w:trHeight w:val="570"/>
        </w:trPr>
        <w:tc>
          <w:tcPr>
            <w:tcW w:w="964" w:type="dxa"/>
          </w:tcPr>
          <w:p w:rsidR="005B3F81" w:rsidRPr="001D01F4" w:rsidRDefault="005B3F81" w:rsidP="00C94DAD">
            <w:pPr>
              <w:spacing w:line="240" w:lineRule="exact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4421" w:type="dxa"/>
          </w:tcPr>
          <w:p w:rsidR="005B3F81" w:rsidRPr="001D01F4" w:rsidRDefault="005B3F81" w:rsidP="00091FB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детей старшего дошкольного возраста (5-7 лет), осваивающих программы дошкольного образования, от общей численности детей данного возраста, процент </w:t>
            </w:r>
          </w:p>
        </w:tc>
        <w:tc>
          <w:tcPr>
            <w:tcW w:w="1014" w:type="dxa"/>
          </w:tcPr>
          <w:p w:rsidR="005B3F81" w:rsidRPr="001D01F4" w:rsidRDefault="005B3F81" w:rsidP="00C94DAD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spacing w:val="-6"/>
                <w:sz w:val="24"/>
                <w:szCs w:val="24"/>
              </w:rPr>
              <w:t>%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A70F22" w:rsidP="00C94DAD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100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A70F22" w:rsidP="00C94DAD">
            <w:pPr>
              <w:spacing w:after="0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100</w:t>
            </w:r>
          </w:p>
        </w:tc>
      </w:tr>
      <w:tr w:rsidR="005B3F81" w:rsidRPr="001D01F4" w:rsidTr="002E5E9B">
        <w:trPr>
          <w:cantSplit/>
          <w:trHeight w:val="570"/>
        </w:trPr>
        <w:tc>
          <w:tcPr>
            <w:tcW w:w="964" w:type="dxa"/>
          </w:tcPr>
          <w:p w:rsidR="005B3F81" w:rsidRPr="001D01F4" w:rsidRDefault="005B3F81" w:rsidP="00C94DAD">
            <w:pPr>
              <w:spacing w:line="240" w:lineRule="exact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4421" w:type="dxa"/>
          </w:tcPr>
          <w:p w:rsidR="005B3F81" w:rsidRPr="001D01F4" w:rsidRDefault="005B3F81" w:rsidP="00091FB2">
            <w:pPr>
              <w:spacing w:after="0" w:line="240" w:lineRule="exact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Обеспеченность детей дошкольного возраста местами в дошкольных образовательных организациях, количество мест на 1000 детей</w:t>
            </w:r>
          </w:p>
        </w:tc>
        <w:tc>
          <w:tcPr>
            <w:tcW w:w="1014" w:type="dxa"/>
          </w:tcPr>
          <w:p w:rsidR="005B3F81" w:rsidRPr="001D01F4" w:rsidRDefault="005B3F81" w:rsidP="00C94DAD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spacing w:val="-6"/>
                <w:sz w:val="24"/>
                <w:szCs w:val="24"/>
              </w:rPr>
              <w:t>мест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A70F22" w:rsidP="00C94DAD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885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A70F22" w:rsidP="00C94DA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pacing w:val="-6"/>
                <w:sz w:val="24"/>
                <w:szCs w:val="24"/>
              </w:rPr>
              <w:t>787</w:t>
            </w:r>
          </w:p>
        </w:tc>
      </w:tr>
      <w:tr w:rsidR="005B3F81" w:rsidRPr="001D01F4" w:rsidTr="002E5E9B">
        <w:trPr>
          <w:cantSplit/>
          <w:trHeight w:val="570"/>
        </w:trPr>
        <w:tc>
          <w:tcPr>
            <w:tcW w:w="964" w:type="dxa"/>
          </w:tcPr>
          <w:p w:rsidR="005B3F81" w:rsidRPr="001D01F4" w:rsidRDefault="005B3F81" w:rsidP="00C94DAD">
            <w:pPr>
              <w:spacing w:line="240" w:lineRule="exact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4421" w:type="dxa"/>
          </w:tcPr>
          <w:p w:rsidR="005B3F81" w:rsidRPr="001D01F4" w:rsidRDefault="005B3F81" w:rsidP="00091FB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семей, чьи дети старшего дошкольного возраста имеют возможность получать доступные качественные услуги </w:t>
            </w:r>
            <w:proofErr w:type="spellStart"/>
            <w:r w:rsidRPr="001D01F4">
              <w:rPr>
                <w:rFonts w:ascii="Times New Roman" w:hAnsi="Times New Roman"/>
                <w:color w:val="000000"/>
                <w:sz w:val="24"/>
                <w:szCs w:val="24"/>
              </w:rPr>
              <w:t>предшкольного</w:t>
            </w:r>
            <w:proofErr w:type="spellEnd"/>
            <w:r w:rsidRPr="001D0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образования, в общей численности семей, имеющих детей старшего дошкольного возраста</w:t>
            </w:r>
          </w:p>
        </w:tc>
        <w:tc>
          <w:tcPr>
            <w:tcW w:w="1014" w:type="dxa"/>
          </w:tcPr>
          <w:p w:rsidR="005B3F81" w:rsidRPr="001D01F4" w:rsidRDefault="005B3F81" w:rsidP="00C94DAD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spacing w:val="-6"/>
                <w:sz w:val="24"/>
                <w:szCs w:val="24"/>
              </w:rPr>
              <w:t>%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A70F22" w:rsidP="00C94DAD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100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A70F22" w:rsidP="00C94DAD">
            <w:pPr>
              <w:spacing w:after="0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100</w:t>
            </w:r>
          </w:p>
        </w:tc>
      </w:tr>
      <w:tr w:rsidR="005B3F81" w:rsidRPr="001D01F4" w:rsidTr="002E5E9B">
        <w:trPr>
          <w:cantSplit/>
          <w:trHeight w:val="570"/>
        </w:trPr>
        <w:tc>
          <w:tcPr>
            <w:tcW w:w="964" w:type="dxa"/>
          </w:tcPr>
          <w:p w:rsidR="005B3F81" w:rsidRPr="001D01F4" w:rsidRDefault="005B3F81" w:rsidP="00C94DAD">
            <w:pPr>
              <w:spacing w:line="240" w:lineRule="exact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color w:val="000000"/>
                <w:sz w:val="24"/>
                <w:szCs w:val="24"/>
              </w:rPr>
              <w:t>1.1.4.</w:t>
            </w:r>
          </w:p>
        </w:tc>
        <w:tc>
          <w:tcPr>
            <w:tcW w:w="4421" w:type="dxa"/>
          </w:tcPr>
          <w:p w:rsidR="005B3F81" w:rsidRPr="001D01F4" w:rsidRDefault="005B3F81" w:rsidP="00091FB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color w:val="000000"/>
                <w:sz w:val="24"/>
                <w:szCs w:val="24"/>
              </w:rPr>
              <w:t>Доля детей в возрасте от 1 года до 7 лет, охваченных услугами дошкольного образования, в общей численности детей указанного возраста</w:t>
            </w:r>
          </w:p>
        </w:tc>
        <w:tc>
          <w:tcPr>
            <w:tcW w:w="1014" w:type="dxa"/>
          </w:tcPr>
          <w:p w:rsidR="005B3F81" w:rsidRPr="001D01F4" w:rsidRDefault="005B3F81" w:rsidP="00C94DAD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spacing w:val="-6"/>
                <w:sz w:val="24"/>
                <w:szCs w:val="24"/>
              </w:rPr>
              <w:t>%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A70F22" w:rsidP="00C94DAD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90,5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A70F22" w:rsidP="00C94DA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pacing w:val="-6"/>
                <w:sz w:val="24"/>
                <w:szCs w:val="24"/>
              </w:rPr>
              <w:t>83,5</w:t>
            </w:r>
          </w:p>
        </w:tc>
      </w:tr>
      <w:tr w:rsidR="005B3F81" w:rsidRPr="001D01F4" w:rsidTr="002E5E9B">
        <w:trPr>
          <w:cantSplit/>
          <w:trHeight w:val="570"/>
        </w:trPr>
        <w:tc>
          <w:tcPr>
            <w:tcW w:w="964" w:type="dxa"/>
          </w:tcPr>
          <w:p w:rsidR="005B3F81" w:rsidRPr="001D01F4" w:rsidRDefault="005B3F81" w:rsidP="00C94DAD">
            <w:pPr>
              <w:spacing w:line="240" w:lineRule="exact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color w:val="000000"/>
                <w:sz w:val="24"/>
                <w:szCs w:val="24"/>
              </w:rPr>
              <w:t>1.1.5.</w:t>
            </w:r>
          </w:p>
        </w:tc>
        <w:tc>
          <w:tcPr>
            <w:tcW w:w="4421" w:type="dxa"/>
          </w:tcPr>
          <w:p w:rsidR="005B3F81" w:rsidRPr="001D01F4" w:rsidRDefault="005B3F81" w:rsidP="00386C80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 </w:t>
            </w:r>
          </w:p>
        </w:tc>
        <w:tc>
          <w:tcPr>
            <w:tcW w:w="1014" w:type="dxa"/>
          </w:tcPr>
          <w:p w:rsidR="005B3F81" w:rsidRPr="001D01F4" w:rsidRDefault="005B3F81" w:rsidP="00C94DAD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spacing w:val="-6"/>
                <w:sz w:val="24"/>
                <w:szCs w:val="24"/>
              </w:rPr>
              <w:t>%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A70F22" w:rsidP="00C94DAD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100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A70F22" w:rsidP="00C94DAD">
            <w:pPr>
              <w:spacing w:after="0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100</w:t>
            </w:r>
          </w:p>
        </w:tc>
      </w:tr>
      <w:tr w:rsidR="005B3F81" w:rsidRPr="001D01F4" w:rsidTr="002E5E9B">
        <w:trPr>
          <w:cantSplit/>
          <w:trHeight w:val="570"/>
        </w:trPr>
        <w:tc>
          <w:tcPr>
            <w:tcW w:w="964" w:type="dxa"/>
          </w:tcPr>
          <w:p w:rsidR="005B3F81" w:rsidRPr="001D01F4" w:rsidRDefault="005B3F81" w:rsidP="00CC7547">
            <w:pPr>
              <w:spacing w:line="240" w:lineRule="exact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color w:val="000000"/>
                <w:sz w:val="24"/>
                <w:szCs w:val="24"/>
              </w:rPr>
              <w:t>1.1.6.</w:t>
            </w:r>
          </w:p>
        </w:tc>
        <w:tc>
          <w:tcPr>
            <w:tcW w:w="4421" w:type="dxa"/>
          </w:tcPr>
          <w:p w:rsidR="005B3F81" w:rsidRPr="001D01F4" w:rsidRDefault="005B3F81" w:rsidP="00091FB2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Удельный вес учащихся организаций общего </w:t>
            </w:r>
            <w:r w:rsidRPr="001D01F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образования, обучающихся в соответствии </w:t>
            </w:r>
            <w:r w:rsidRPr="001D01F4">
              <w:rPr>
                <w:rFonts w:ascii="Times New Roman" w:hAnsi="Times New Roman"/>
                <w:color w:val="000000"/>
                <w:sz w:val="24"/>
                <w:szCs w:val="24"/>
              </w:rPr>
              <w:t>с новыми федеральными государственными образовательными стандартами (далее ФГОС)</w:t>
            </w:r>
          </w:p>
        </w:tc>
        <w:tc>
          <w:tcPr>
            <w:tcW w:w="1014" w:type="dxa"/>
          </w:tcPr>
          <w:p w:rsidR="005B3F81" w:rsidRPr="001D01F4" w:rsidRDefault="005B3F81" w:rsidP="00C94DAD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spacing w:val="-6"/>
                <w:sz w:val="24"/>
                <w:szCs w:val="24"/>
              </w:rPr>
              <w:t>%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A70F22" w:rsidP="00C94DAD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95,04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A70F22" w:rsidP="00C94DAD">
            <w:pPr>
              <w:spacing w:after="0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97,7</w:t>
            </w:r>
          </w:p>
        </w:tc>
      </w:tr>
      <w:tr w:rsidR="005B3F81" w:rsidRPr="001D01F4" w:rsidTr="002E5E9B">
        <w:trPr>
          <w:cantSplit/>
          <w:trHeight w:val="570"/>
        </w:trPr>
        <w:tc>
          <w:tcPr>
            <w:tcW w:w="964" w:type="dxa"/>
          </w:tcPr>
          <w:p w:rsidR="005B3F81" w:rsidRPr="00524E82" w:rsidRDefault="005B3F81" w:rsidP="00CC754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524E82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7</w:t>
            </w:r>
            <w:r w:rsidRPr="00524E82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.</w:t>
            </w:r>
          </w:p>
        </w:tc>
        <w:tc>
          <w:tcPr>
            <w:tcW w:w="4421" w:type="dxa"/>
          </w:tcPr>
          <w:p w:rsidR="005B3F81" w:rsidRPr="001D01F4" w:rsidRDefault="005B3F81" w:rsidP="00091FB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color w:val="000000"/>
                <w:sz w:val="24"/>
                <w:szCs w:val="24"/>
              </w:rPr>
              <w:t>Удельный вес лиц, сдавших единый государственный экзамен, от числа выпускников, участвовавших в нем</w:t>
            </w:r>
          </w:p>
        </w:tc>
        <w:tc>
          <w:tcPr>
            <w:tcW w:w="1014" w:type="dxa"/>
          </w:tcPr>
          <w:p w:rsidR="005B3F81" w:rsidRPr="001D01F4" w:rsidRDefault="005B3F81" w:rsidP="00C94DAD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spacing w:val="-6"/>
                <w:sz w:val="24"/>
                <w:szCs w:val="24"/>
              </w:rPr>
              <w:t>%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1A2A17" w:rsidP="00C94DAD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98,99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A70F22" w:rsidP="00C94DAD">
            <w:pPr>
              <w:spacing w:after="0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100</w:t>
            </w:r>
          </w:p>
        </w:tc>
      </w:tr>
      <w:tr w:rsidR="005B3F81" w:rsidRPr="001D01F4" w:rsidTr="002E5E9B">
        <w:trPr>
          <w:cantSplit/>
          <w:trHeight w:val="570"/>
        </w:trPr>
        <w:tc>
          <w:tcPr>
            <w:tcW w:w="964" w:type="dxa"/>
          </w:tcPr>
          <w:p w:rsidR="005B3F81" w:rsidRPr="00524E82" w:rsidRDefault="005B3F81" w:rsidP="00CC754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524E82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8</w:t>
            </w:r>
            <w:r w:rsidRPr="00524E82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.</w:t>
            </w:r>
          </w:p>
        </w:tc>
        <w:tc>
          <w:tcPr>
            <w:tcW w:w="4421" w:type="dxa"/>
          </w:tcPr>
          <w:p w:rsidR="005B3F81" w:rsidRPr="00524E82" w:rsidRDefault="005B3F81" w:rsidP="00091FB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экзамена**;</w:t>
            </w:r>
          </w:p>
        </w:tc>
        <w:tc>
          <w:tcPr>
            <w:tcW w:w="1014" w:type="dxa"/>
          </w:tcPr>
          <w:p w:rsidR="005B3F81" w:rsidRPr="001D01F4" w:rsidRDefault="005B3F81" w:rsidP="00C94DAD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spacing w:val="-6"/>
                <w:sz w:val="24"/>
                <w:szCs w:val="24"/>
              </w:rPr>
              <w:t>балл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A70F22" w:rsidP="00C94DAD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1,621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A70F22" w:rsidP="00D9344F">
            <w:pPr>
              <w:spacing w:after="0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1,52</w:t>
            </w:r>
          </w:p>
        </w:tc>
      </w:tr>
      <w:tr w:rsidR="005B3F81" w:rsidRPr="001D01F4" w:rsidTr="002E5E9B">
        <w:trPr>
          <w:cantSplit/>
          <w:trHeight w:val="570"/>
        </w:trPr>
        <w:tc>
          <w:tcPr>
            <w:tcW w:w="964" w:type="dxa"/>
          </w:tcPr>
          <w:p w:rsidR="005B3F81" w:rsidRPr="001D01F4" w:rsidRDefault="005B3F81" w:rsidP="00CC7547">
            <w:pPr>
              <w:spacing w:line="240" w:lineRule="exact"/>
              <w:ind w:firstLine="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color w:val="000000"/>
                <w:sz w:val="24"/>
                <w:szCs w:val="24"/>
              </w:rPr>
              <w:t>1.1.9.</w:t>
            </w:r>
          </w:p>
        </w:tc>
        <w:tc>
          <w:tcPr>
            <w:tcW w:w="4421" w:type="dxa"/>
          </w:tcPr>
          <w:p w:rsidR="005B3F81" w:rsidRPr="001D01F4" w:rsidRDefault="005B3F81" w:rsidP="00091FB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1D01F4">
              <w:rPr>
                <w:rFonts w:ascii="Times New Roman" w:hAnsi="Times New Roman"/>
                <w:color w:val="000000"/>
                <w:sz w:val="24"/>
                <w:szCs w:val="24"/>
              </w:rPr>
              <w:t>Доля детей-инвалидов, получающих общее образование на дому с использованием дистанционных образовательных технологий, от общей численности детей-инвалидов, которым это показано**</w:t>
            </w:r>
          </w:p>
        </w:tc>
        <w:tc>
          <w:tcPr>
            <w:tcW w:w="1014" w:type="dxa"/>
          </w:tcPr>
          <w:p w:rsidR="005B3F81" w:rsidRPr="001D01F4" w:rsidRDefault="005B3F81" w:rsidP="00C94DAD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spacing w:val="-6"/>
                <w:sz w:val="24"/>
                <w:szCs w:val="24"/>
              </w:rPr>
              <w:t>%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A70F22" w:rsidP="00C94DAD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100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A70F22" w:rsidP="00C94DAD">
            <w:pPr>
              <w:spacing w:after="0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100</w:t>
            </w:r>
          </w:p>
        </w:tc>
      </w:tr>
      <w:tr w:rsidR="005B3F81" w:rsidRPr="001D01F4" w:rsidTr="002E5E9B">
        <w:trPr>
          <w:cantSplit/>
          <w:trHeight w:val="570"/>
        </w:trPr>
        <w:tc>
          <w:tcPr>
            <w:tcW w:w="964" w:type="dxa"/>
          </w:tcPr>
          <w:p w:rsidR="005B3F81" w:rsidRPr="001D01F4" w:rsidRDefault="005B3F81" w:rsidP="00CC7547">
            <w:pPr>
              <w:spacing w:line="240" w:lineRule="exact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color w:val="000000"/>
                <w:sz w:val="24"/>
                <w:szCs w:val="24"/>
              </w:rPr>
              <w:t>1.1.10.</w:t>
            </w:r>
          </w:p>
        </w:tc>
        <w:tc>
          <w:tcPr>
            <w:tcW w:w="4421" w:type="dxa"/>
          </w:tcPr>
          <w:p w:rsidR="005B3F81" w:rsidRPr="001D01F4" w:rsidRDefault="005B3F81" w:rsidP="00091FB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общеобразовательных учреждений, в которых создана универсальная </w:t>
            </w:r>
            <w:proofErr w:type="spellStart"/>
            <w:r w:rsidRPr="001D01F4">
              <w:rPr>
                <w:rFonts w:ascii="Times New Roman" w:hAnsi="Times New Roman"/>
                <w:color w:val="000000"/>
                <w:sz w:val="24"/>
                <w:szCs w:val="24"/>
              </w:rPr>
              <w:t>безбарьерная</w:t>
            </w:r>
            <w:proofErr w:type="spellEnd"/>
            <w:r w:rsidRPr="001D0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среда, позволяющая обеспечить совместное обучение инвалидов и лиц, не имеющих нарушений развития, в общем количестве общеобразовательных учреждений</w:t>
            </w:r>
          </w:p>
        </w:tc>
        <w:tc>
          <w:tcPr>
            <w:tcW w:w="1014" w:type="dxa"/>
          </w:tcPr>
          <w:p w:rsidR="005B3F81" w:rsidRPr="001D01F4" w:rsidRDefault="005B3F81" w:rsidP="00C94DAD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spacing w:val="-6"/>
                <w:sz w:val="24"/>
                <w:szCs w:val="24"/>
              </w:rPr>
              <w:t>%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A70F22" w:rsidP="00C94DAD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20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A70F22" w:rsidP="00C94DAD">
            <w:pPr>
              <w:spacing w:after="0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25</w:t>
            </w:r>
          </w:p>
        </w:tc>
      </w:tr>
      <w:tr w:rsidR="005B3F81" w:rsidRPr="001D01F4" w:rsidTr="002E5E9B">
        <w:trPr>
          <w:cantSplit/>
          <w:trHeight w:val="570"/>
        </w:trPr>
        <w:tc>
          <w:tcPr>
            <w:tcW w:w="964" w:type="dxa"/>
          </w:tcPr>
          <w:p w:rsidR="005B3F81" w:rsidRPr="001D01F4" w:rsidRDefault="005B3F81" w:rsidP="00CC7547">
            <w:pPr>
              <w:spacing w:line="240" w:lineRule="exact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color w:val="000000"/>
                <w:sz w:val="24"/>
                <w:szCs w:val="24"/>
              </w:rPr>
              <w:t>1.1.11.</w:t>
            </w:r>
          </w:p>
        </w:tc>
        <w:tc>
          <w:tcPr>
            <w:tcW w:w="4421" w:type="dxa"/>
          </w:tcPr>
          <w:p w:rsidR="005B3F81" w:rsidRPr="001D01F4" w:rsidRDefault="005B3F81" w:rsidP="00091FB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1D01F4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Удовлетворенность населения района качеством общего образования</w:t>
            </w:r>
          </w:p>
        </w:tc>
        <w:tc>
          <w:tcPr>
            <w:tcW w:w="1014" w:type="dxa"/>
          </w:tcPr>
          <w:p w:rsidR="005B3F81" w:rsidRPr="001D01F4" w:rsidRDefault="005B3F81" w:rsidP="00C94DAD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spacing w:val="-6"/>
                <w:sz w:val="24"/>
                <w:szCs w:val="24"/>
              </w:rPr>
              <w:t>%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A70F22" w:rsidP="00C94DAD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41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A70F22" w:rsidP="00C94DAD">
            <w:pPr>
              <w:spacing w:after="0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97</w:t>
            </w:r>
          </w:p>
        </w:tc>
      </w:tr>
      <w:tr w:rsidR="005B3F81" w:rsidRPr="001D01F4" w:rsidTr="002E5E9B">
        <w:trPr>
          <w:cantSplit/>
          <w:trHeight w:val="570"/>
        </w:trPr>
        <w:tc>
          <w:tcPr>
            <w:tcW w:w="964" w:type="dxa"/>
          </w:tcPr>
          <w:p w:rsidR="005B3F81" w:rsidRPr="001D01F4" w:rsidRDefault="005B3F81" w:rsidP="00CC7547">
            <w:pPr>
              <w:spacing w:line="240" w:lineRule="exact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color w:val="000000"/>
                <w:sz w:val="24"/>
                <w:szCs w:val="24"/>
              </w:rPr>
              <w:t>1.1.12</w:t>
            </w:r>
          </w:p>
        </w:tc>
        <w:tc>
          <w:tcPr>
            <w:tcW w:w="4421" w:type="dxa"/>
          </w:tcPr>
          <w:p w:rsidR="005B3F81" w:rsidRPr="001D01F4" w:rsidRDefault="005B3F81" w:rsidP="00091FB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муниципальных общеобразовательных организаций, соответствующих современным требованиям обучения в общем количестве муниципальных  общеобразовательных организаций </w:t>
            </w:r>
          </w:p>
        </w:tc>
        <w:tc>
          <w:tcPr>
            <w:tcW w:w="1014" w:type="dxa"/>
          </w:tcPr>
          <w:p w:rsidR="005B3F81" w:rsidRPr="001D01F4" w:rsidRDefault="005B3F81" w:rsidP="00C94DAD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spacing w:val="-6"/>
                <w:sz w:val="24"/>
                <w:szCs w:val="24"/>
              </w:rPr>
              <w:t>%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1A2A17" w:rsidP="00D9344F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87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1A2A17" w:rsidP="00D9344F">
            <w:pPr>
              <w:spacing w:after="0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88,63</w:t>
            </w:r>
          </w:p>
        </w:tc>
      </w:tr>
      <w:tr w:rsidR="005B3F81" w:rsidRPr="001D01F4" w:rsidTr="002E5E9B">
        <w:trPr>
          <w:cantSplit/>
          <w:trHeight w:val="570"/>
        </w:trPr>
        <w:tc>
          <w:tcPr>
            <w:tcW w:w="964" w:type="dxa"/>
          </w:tcPr>
          <w:p w:rsidR="005B3F81" w:rsidRPr="001D01F4" w:rsidRDefault="005B3F81" w:rsidP="00CC7547">
            <w:pPr>
              <w:spacing w:line="240" w:lineRule="exact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color w:val="000000"/>
                <w:sz w:val="24"/>
                <w:szCs w:val="24"/>
              </w:rPr>
              <w:t>1.1.13.</w:t>
            </w:r>
          </w:p>
        </w:tc>
        <w:tc>
          <w:tcPr>
            <w:tcW w:w="4421" w:type="dxa"/>
          </w:tcPr>
          <w:p w:rsidR="005B3F81" w:rsidRPr="001D01F4" w:rsidRDefault="005B3F81" w:rsidP="00091FB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1D0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обучающихся в муниципальных общеобразовательных организациях, </w:t>
            </w:r>
          </w:p>
          <w:p w:rsidR="005B3F81" w:rsidRPr="00524E82" w:rsidRDefault="005B3F81" w:rsidP="00091FB2">
            <w:pPr>
              <w:pStyle w:val="HTML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24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занимающихся во вторую (третью) смену, в общей численности обучающихся в муниципальных общеобразовательных организациях </w:t>
            </w:r>
          </w:p>
        </w:tc>
        <w:tc>
          <w:tcPr>
            <w:tcW w:w="1014" w:type="dxa"/>
          </w:tcPr>
          <w:p w:rsidR="005B3F81" w:rsidRPr="001D01F4" w:rsidRDefault="005B3F81" w:rsidP="00C94DAD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spacing w:val="-6"/>
                <w:sz w:val="24"/>
                <w:szCs w:val="24"/>
              </w:rPr>
              <w:t>%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1A2A17" w:rsidP="00C94DAD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1A2A17" w:rsidP="00C94DAD">
            <w:pPr>
              <w:spacing w:after="0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0</w:t>
            </w:r>
          </w:p>
        </w:tc>
      </w:tr>
      <w:tr w:rsidR="005B3F81" w:rsidRPr="001D01F4" w:rsidTr="002E5E9B">
        <w:trPr>
          <w:cantSplit/>
          <w:trHeight w:val="570"/>
        </w:trPr>
        <w:tc>
          <w:tcPr>
            <w:tcW w:w="964" w:type="dxa"/>
          </w:tcPr>
          <w:p w:rsidR="005B3F81" w:rsidRPr="00524E82" w:rsidRDefault="005B3F81" w:rsidP="00CC754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524E82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1.1.1</w:t>
            </w: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4</w:t>
            </w:r>
            <w:r w:rsidRPr="00524E82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.</w:t>
            </w:r>
          </w:p>
        </w:tc>
        <w:tc>
          <w:tcPr>
            <w:tcW w:w="4421" w:type="dxa"/>
          </w:tcPr>
          <w:p w:rsidR="005B3F81" w:rsidRPr="001D01F4" w:rsidRDefault="005B3F81" w:rsidP="00091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1D0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муниципальных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общего образования </w:t>
            </w:r>
          </w:p>
        </w:tc>
        <w:tc>
          <w:tcPr>
            <w:tcW w:w="1014" w:type="dxa"/>
          </w:tcPr>
          <w:p w:rsidR="005B3F81" w:rsidRPr="001D01F4" w:rsidRDefault="005B3F81" w:rsidP="00C94DAD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spacing w:val="-6"/>
                <w:sz w:val="24"/>
                <w:szCs w:val="24"/>
              </w:rPr>
              <w:t>%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1A2A17" w:rsidP="00C94DAD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1A2A17" w:rsidP="00C94DAD">
            <w:pPr>
              <w:spacing w:after="0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0</w:t>
            </w:r>
          </w:p>
        </w:tc>
      </w:tr>
      <w:tr w:rsidR="005B3F81" w:rsidRPr="001D01F4" w:rsidTr="002E5E9B">
        <w:trPr>
          <w:cantSplit/>
          <w:trHeight w:val="570"/>
        </w:trPr>
        <w:tc>
          <w:tcPr>
            <w:tcW w:w="964" w:type="dxa"/>
          </w:tcPr>
          <w:p w:rsidR="005B3F81" w:rsidRPr="00524E82" w:rsidRDefault="005B3F81" w:rsidP="00CC754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524E82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1.1.1</w:t>
            </w: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5</w:t>
            </w:r>
          </w:p>
        </w:tc>
        <w:tc>
          <w:tcPr>
            <w:tcW w:w="4421" w:type="dxa"/>
          </w:tcPr>
          <w:p w:rsidR="005B3F81" w:rsidRPr="001D01F4" w:rsidRDefault="005B3F81" w:rsidP="00091FB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общеобразовательных организаций, в которых обеспечена возможность пользоваться широкополосным Интернетом не менее 2Мб/с </w:t>
            </w:r>
          </w:p>
        </w:tc>
        <w:tc>
          <w:tcPr>
            <w:tcW w:w="1014" w:type="dxa"/>
          </w:tcPr>
          <w:p w:rsidR="005B3F81" w:rsidRPr="001D01F4" w:rsidRDefault="005B3F81" w:rsidP="00C94DAD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spacing w:val="-6"/>
                <w:sz w:val="24"/>
                <w:szCs w:val="24"/>
              </w:rPr>
              <w:t>%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1A2A17" w:rsidP="00C94DAD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100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1A2A17" w:rsidP="00C94DAD">
            <w:pPr>
              <w:spacing w:after="0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100</w:t>
            </w:r>
          </w:p>
        </w:tc>
      </w:tr>
      <w:tr w:rsidR="005B3F81" w:rsidRPr="001D01F4" w:rsidTr="002E5E9B">
        <w:trPr>
          <w:cantSplit/>
          <w:trHeight w:val="570"/>
        </w:trPr>
        <w:tc>
          <w:tcPr>
            <w:tcW w:w="964" w:type="dxa"/>
          </w:tcPr>
          <w:p w:rsidR="005B3F81" w:rsidRPr="00524E82" w:rsidRDefault="005B3F81" w:rsidP="00CC754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524E82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1.1.1</w:t>
            </w: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6</w:t>
            </w:r>
            <w:r w:rsidRPr="00524E82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.</w:t>
            </w:r>
          </w:p>
        </w:tc>
        <w:tc>
          <w:tcPr>
            <w:tcW w:w="4421" w:type="dxa"/>
          </w:tcPr>
          <w:p w:rsidR="005B3F81" w:rsidRPr="00E47AF4" w:rsidRDefault="005B3F81" w:rsidP="002E5E9B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Удельный вес численности учителей в </w:t>
            </w:r>
            <w:r w:rsidRPr="001D01F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возрасте до 35 лет в общей численности </w:t>
            </w:r>
            <w:r w:rsidRPr="001D01F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учителей общеобразовательных орга</w:t>
            </w:r>
            <w:r w:rsidRPr="001D01F4">
              <w:rPr>
                <w:rFonts w:ascii="Times New Roman" w:hAnsi="Times New Roman"/>
                <w:color w:val="000000"/>
                <w:sz w:val="24"/>
                <w:szCs w:val="24"/>
              </w:rPr>
              <w:t>низаций</w:t>
            </w:r>
          </w:p>
        </w:tc>
        <w:tc>
          <w:tcPr>
            <w:tcW w:w="1014" w:type="dxa"/>
          </w:tcPr>
          <w:p w:rsidR="005B3F81" w:rsidRPr="001D01F4" w:rsidRDefault="005B3F81" w:rsidP="00C94DAD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spacing w:val="-6"/>
                <w:sz w:val="24"/>
                <w:szCs w:val="24"/>
              </w:rPr>
              <w:t>%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1A2A17" w:rsidP="00C94DAD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19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1A2A17" w:rsidP="00C94DAD">
            <w:pPr>
              <w:spacing w:after="0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18</w:t>
            </w:r>
          </w:p>
        </w:tc>
      </w:tr>
      <w:tr w:rsidR="005B3F81" w:rsidRPr="001D01F4" w:rsidTr="00937D6B">
        <w:trPr>
          <w:cantSplit/>
          <w:trHeight w:val="570"/>
        </w:trPr>
        <w:tc>
          <w:tcPr>
            <w:tcW w:w="9639" w:type="dxa"/>
            <w:gridSpan w:val="5"/>
          </w:tcPr>
          <w:p w:rsidR="005B3F81" w:rsidRPr="001D01F4" w:rsidRDefault="005B3F81" w:rsidP="00C94DAD">
            <w:pPr>
              <w:spacing w:after="0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 2:</w:t>
            </w:r>
            <w:r w:rsidRPr="001D0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Развитие дополнительного образования в Новгородском муниципальном районе:</w:t>
            </w:r>
          </w:p>
        </w:tc>
      </w:tr>
      <w:tr w:rsidR="005B3F81" w:rsidRPr="001D01F4" w:rsidTr="002E5E9B">
        <w:trPr>
          <w:cantSplit/>
          <w:trHeight w:val="570"/>
        </w:trPr>
        <w:tc>
          <w:tcPr>
            <w:tcW w:w="964" w:type="dxa"/>
          </w:tcPr>
          <w:p w:rsidR="005B3F81" w:rsidRPr="00524E82" w:rsidRDefault="005B3F81" w:rsidP="00C94DA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524E82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1.2.1.</w:t>
            </w:r>
          </w:p>
        </w:tc>
        <w:tc>
          <w:tcPr>
            <w:tcW w:w="4421" w:type="dxa"/>
          </w:tcPr>
          <w:p w:rsidR="005B3F81" w:rsidRPr="001D01F4" w:rsidRDefault="005B3F81" w:rsidP="00091FB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удовлетворенности населения района качеством услуг дополнительного образования детей</w:t>
            </w:r>
          </w:p>
        </w:tc>
        <w:tc>
          <w:tcPr>
            <w:tcW w:w="1014" w:type="dxa"/>
          </w:tcPr>
          <w:p w:rsidR="005B3F81" w:rsidRPr="001D01F4" w:rsidRDefault="005B3F81" w:rsidP="00C94DAD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spacing w:val="-6"/>
                <w:sz w:val="24"/>
                <w:szCs w:val="24"/>
              </w:rPr>
              <w:t>%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1A2A17" w:rsidP="00C94DAD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65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A2A17" w:rsidRDefault="001A2A17" w:rsidP="00C94DAD">
            <w:pPr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1A2A17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96,2</w:t>
            </w:r>
          </w:p>
        </w:tc>
      </w:tr>
      <w:tr w:rsidR="005B3F81" w:rsidRPr="001D01F4" w:rsidTr="002E5E9B">
        <w:trPr>
          <w:cantSplit/>
          <w:trHeight w:val="570"/>
        </w:trPr>
        <w:tc>
          <w:tcPr>
            <w:tcW w:w="964" w:type="dxa"/>
          </w:tcPr>
          <w:p w:rsidR="005B3F81" w:rsidRPr="00524E82" w:rsidRDefault="005B3F81" w:rsidP="00C94DA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524E82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1.2.2.</w:t>
            </w:r>
          </w:p>
        </w:tc>
        <w:tc>
          <w:tcPr>
            <w:tcW w:w="4421" w:type="dxa"/>
          </w:tcPr>
          <w:p w:rsidR="005B3F81" w:rsidRPr="001D01F4" w:rsidRDefault="005B3F81" w:rsidP="00091FB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color w:val="000000"/>
                <w:sz w:val="24"/>
                <w:szCs w:val="24"/>
              </w:rPr>
              <w:t>Доля обучающихся, участвующих в олимпиадах и конкурсах различного уровня, в общей численности  обучающихся общеобразовательных организаций района</w:t>
            </w:r>
          </w:p>
        </w:tc>
        <w:tc>
          <w:tcPr>
            <w:tcW w:w="1014" w:type="dxa"/>
          </w:tcPr>
          <w:p w:rsidR="005B3F81" w:rsidRPr="001D01F4" w:rsidRDefault="005B3F81" w:rsidP="00C94DAD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spacing w:val="-6"/>
                <w:sz w:val="24"/>
                <w:szCs w:val="24"/>
              </w:rPr>
              <w:t>%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1A2A17" w:rsidP="00C94DAD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42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1A2A17" w:rsidP="00C94DAD">
            <w:pPr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83</w:t>
            </w:r>
          </w:p>
        </w:tc>
      </w:tr>
      <w:tr w:rsidR="005B3F81" w:rsidRPr="001D01F4" w:rsidTr="002E5E9B">
        <w:trPr>
          <w:cantSplit/>
          <w:trHeight w:val="570"/>
        </w:trPr>
        <w:tc>
          <w:tcPr>
            <w:tcW w:w="964" w:type="dxa"/>
          </w:tcPr>
          <w:p w:rsidR="005B3F81" w:rsidRPr="00524E82" w:rsidRDefault="005B3F81" w:rsidP="00C94DAD">
            <w:pPr>
              <w:pStyle w:val="ConsPlusCell"/>
              <w:spacing w:line="240" w:lineRule="exact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524E82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1.2.3</w:t>
            </w:r>
          </w:p>
        </w:tc>
        <w:tc>
          <w:tcPr>
            <w:tcW w:w="4421" w:type="dxa"/>
          </w:tcPr>
          <w:p w:rsidR="005B3F81" w:rsidRPr="001D01F4" w:rsidRDefault="005B3F81" w:rsidP="00091FB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color w:val="000000"/>
                <w:sz w:val="24"/>
                <w:szCs w:val="24"/>
              </w:rPr>
              <w:t>Доля руководителей муниципальных организаций дополнительного образования детей, прошедших в течение последних трех лет повышение квалификации или профессиональную переподготовку, в общей численности руководителей организаций дополнительного образования детей</w:t>
            </w:r>
          </w:p>
        </w:tc>
        <w:tc>
          <w:tcPr>
            <w:tcW w:w="1014" w:type="dxa"/>
          </w:tcPr>
          <w:p w:rsidR="005B3F81" w:rsidRPr="001D01F4" w:rsidRDefault="005B3F81" w:rsidP="00C94DAD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spacing w:val="-6"/>
                <w:sz w:val="24"/>
                <w:szCs w:val="24"/>
              </w:rPr>
              <w:t>%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1A2A17" w:rsidP="00C94DAD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100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1A2A17" w:rsidP="00C94DAD">
            <w:pPr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100</w:t>
            </w:r>
          </w:p>
        </w:tc>
      </w:tr>
      <w:tr w:rsidR="005B3F81" w:rsidRPr="001D01F4" w:rsidTr="002E5E9B">
        <w:trPr>
          <w:cantSplit/>
          <w:trHeight w:val="570"/>
        </w:trPr>
        <w:tc>
          <w:tcPr>
            <w:tcW w:w="964" w:type="dxa"/>
          </w:tcPr>
          <w:p w:rsidR="005B3F81" w:rsidRPr="00524E82" w:rsidRDefault="005B3F81" w:rsidP="00C94DA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524E82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1.2.4.</w:t>
            </w:r>
          </w:p>
        </w:tc>
        <w:tc>
          <w:tcPr>
            <w:tcW w:w="4421" w:type="dxa"/>
          </w:tcPr>
          <w:p w:rsidR="005B3F81" w:rsidRPr="001D01F4" w:rsidRDefault="005B3F81" w:rsidP="00091FB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педагогических работников муниципальных организаций дополнительно дополнительного образования детей, </w:t>
            </w:r>
          </w:p>
          <w:p w:rsidR="005B3F81" w:rsidRPr="001D01F4" w:rsidRDefault="005B3F81" w:rsidP="00091FB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color w:val="000000"/>
                <w:sz w:val="24"/>
                <w:szCs w:val="24"/>
              </w:rPr>
              <w:t>прошедших в течение последних трех лет повышение квалификации или профессиональную переподготовку, в общей численности педагогов организаций дополнительного образования  детей</w:t>
            </w:r>
          </w:p>
        </w:tc>
        <w:tc>
          <w:tcPr>
            <w:tcW w:w="1014" w:type="dxa"/>
          </w:tcPr>
          <w:p w:rsidR="005B3F81" w:rsidRPr="001D01F4" w:rsidRDefault="005B3F81" w:rsidP="00C94DAD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spacing w:val="-6"/>
                <w:sz w:val="24"/>
                <w:szCs w:val="24"/>
              </w:rPr>
              <w:t>%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1A2A17" w:rsidP="00C94DAD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100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3F752E" w:rsidRDefault="00B507A6" w:rsidP="00C94DAD">
            <w:pPr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100</w:t>
            </w:r>
          </w:p>
        </w:tc>
      </w:tr>
      <w:tr w:rsidR="005B3F81" w:rsidRPr="001D01F4" w:rsidTr="002E5E9B">
        <w:trPr>
          <w:cantSplit/>
          <w:trHeight w:val="570"/>
        </w:trPr>
        <w:tc>
          <w:tcPr>
            <w:tcW w:w="964" w:type="dxa"/>
          </w:tcPr>
          <w:p w:rsidR="005B3F81" w:rsidRPr="00524E82" w:rsidRDefault="005B3F81" w:rsidP="00C94DA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524E82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1.2.5.</w:t>
            </w:r>
          </w:p>
        </w:tc>
        <w:tc>
          <w:tcPr>
            <w:tcW w:w="4421" w:type="dxa"/>
          </w:tcPr>
          <w:p w:rsidR="005B3F81" w:rsidRPr="001D01F4" w:rsidRDefault="005B3F81" w:rsidP="001A2A17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color w:val="000000"/>
                <w:sz w:val="24"/>
                <w:szCs w:val="24"/>
              </w:rPr>
              <w:t>Доля детей в возрасте 5-18 лет, охваченных программами дополнительного образования детей в общей численности детей в возрасте 5-18 лет</w:t>
            </w:r>
          </w:p>
        </w:tc>
        <w:tc>
          <w:tcPr>
            <w:tcW w:w="1014" w:type="dxa"/>
          </w:tcPr>
          <w:p w:rsidR="005B3F81" w:rsidRPr="001D01F4" w:rsidRDefault="005B3F81" w:rsidP="00C94DAD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spacing w:val="-6"/>
                <w:sz w:val="24"/>
                <w:szCs w:val="24"/>
              </w:rPr>
              <w:t>%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1A2A17" w:rsidP="00C94DAD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100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3F752E" w:rsidP="00C94DAD">
            <w:pPr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100</w:t>
            </w:r>
          </w:p>
        </w:tc>
      </w:tr>
      <w:tr w:rsidR="005B3F81" w:rsidRPr="001D01F4" w:rsidTr="002E5E9B">
        <w:trPr>
          <w:cantSplit/>
          <w:trHeight w:val="570"/>
        </w:trPr>
        <w:tc>
          <w:tcPr>
            <w:tcW w:w="964" w:type="dxa"/>
          </w:tcPr>
          <w:p w:rsidR="005B3F81" w:rsidRPr="00524E82" w:rsidRDefault="005B3F81" w:rsidP="00C94DA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524E82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1.2.6.</w:t>
            </w:r>
          </w:p>
        </w:tc>
        <w:tc>
          <w:tcPr>
            <w:tcW w:w="4421" w:type="dxa"/>
          </w:tcPr>
          <w:p w:rsidR="005B3F81" w:rsidRPr="001D01F4" w:rsidRDefault="005B3F81" w:rsidP="00091FB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color w:val="000000"/>
                <w:sz w:val="24"/>
                <w:szCs w:val="24"/>
              </w:rPr>
              <w:t>Доля детей старшего школьного возраста, получающих услуги дополнительного образования детей, в общей численности детей старшего школьного возраста</w:t>
            </w:r>
          </w:p>
        </w:tc>
        <w:tc>
          <w:tcPr>
            <w:tcW w:w="1014" w:type="dxa"/>
          </w:tcPr>
          <w:p w:rsidR="005B3F81" w:rsidRPr="001D01F4" w:rsidRDefault="005B3F81" w:rsidP="00C94DAD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spacing w:val="-6"/>
                <w:sz w:val="24"/>
                <w:szCs w:val="24"/>
              </w:rPr>
              <w:t>%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1A2A17" w:rsidP="00C94DAD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100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1A2A17" w:rsidP="00C94DAD">
            <w:pPr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100</w:t>
            </w:r>
          </w:p>
        </w:tc>
      </w:tr>
      <w:tr w:rsidR="005B3F81" w:rsidRPr="001D01F4" w:rsidTr="002E5E9B">
        <w:trPr>
          <w:cantSplit/>
          <w:trHeight w:val="570"/>
        </w:trPr>
        <w:tc>
          <w:tcPr>
            <w:tcW w:w="964" w:type="dxa"/>
          </w:tcPr>
          <w:p w:rsidR="005B3F81" w:rsidRPr="00524E82" w:rsidRDefault="005B3F81" w:rsidP="00C94DA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524E82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1.2.7.</w:t>
            </w:r>
          </w:p>
        </w:tc>
        <w:tc>
          <w:tcPr>
            <w:tcW w:w="4421" w:type="dxa"/>
          </w:tcPr>
          <w:p w:rsidR="005B3F81" w:rsidRPr="001D01F4" w:rsidRDefault="005B3F81" w:rsidP="00091FB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color w:val="000000"/>
                <w:sz w:val="24"/>
                <w:szCs w:val="24"/>
              </w:rPr>
              <w:t>Доля детей с ограниченными возможностями здоровья в возрасте 5-18 лет, получающих услуги дополнительного образования детей, в общей численности детей с ограниченными возможностями здоровья</w:t>
            </w:r>
          </w:p>
        </w:tc>
        <w:tc>
          <w:tcPr>
            <w:tcW w:w="1014" w:type="dxa"/>
          </w:tcPr>
          <w:p w:rsidR="005B3F81" w:rsidRPr="001D01F4" w:rsidRDefault="005B3F81" w:rsidP="00C94DAD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spacing w:val="-6"/>
                <w:sz w:val="24"/>
                <w:szCs w:val="24"/>
              </w:rPr>
              <w:t>%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1A2A17" w:rsidP="00C94DAD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95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1A2A17" w:rsidP="00C94DAD">
            <w:pPr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97,6</w:t>
            </w:r>
          </w:p>
        </w:tc>
      </w:tr>
      <w:tr w:rsidR="005B3F81" w:rsidRPr="001D01F4" w:rsidTr="002E5E9B">
        <w:trPr>
          <w:cantSplit/>
          <w:trHeight w:val="570"/>
        </w:trPr>
        <w:tc>
          <w:tcPr>
            <w:tcW w:w="964" w:type="dxa"/>
          </w:tcPr>
          <w:p w:rsidR="005B3F81" w:rsidRPr="00524E82" w:rsidRDefault="005B3F81" w:rsidP="00C94DA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524E82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1.2.8.</w:t>
            </w:r>
          </w:p>
        </w:tc>
        <w:tc>
          <w:tcPr>
            <w:tcW w:w="4421" w:type="dxa"/>
          </w:tcPr>
          <w:p w:rsidR="005B3F81" w:rsidRPr="001D01F4" w:rsidRDefault="005B3F81" w:rsidP="00091FB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color w:val="000000"/>
                <w:sz w:val="24"/>
                <w:szCs w:val="24"/>
              </w:rPr>
              <w:t>Доля детей, охваченных новыми формами досуга, отдыха и оздоровления, социальными практиками, общественной деятельности детей, клубными формами, от общего количества детей школьного возраста</w:t>
            </w:r>
          </w:p>
        </w:tc>
        <w:tc>
          <w:tcPr>
            <w:tcW w:w="1014" w:type="dxa"/>
          </w:tcPr>
          <w:p w:rsidR="005B3F81" w:rsidRPr="001D01F4" w:rsidRDefault="005B3F81" w:rsidP="00C94DAD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spacing w:val="-6"/>
                <w:sz w:val="24"/>
                <w:szCs w:val="24"/>
              </w:rPr>
              <w:t>%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1A2A17" w:rsidP="00C94DAD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75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1A2A17" w:rsidP="00C94DAD">
            <w:pPr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90,2</w:t>
            </w:r>
          </w:p>
        </w:tc>
      </w:tr>
      <w:tr w:rsidR="005B3F81" w:rsidRPr="001D01F4" w:rsidTr="002E5E9B">
        <w:trPr>
          <w:cantSplit/>
          <w:trHeight w:val="570"/>
        </w:trPr>
        <w:tc>
          <w:tcPr>
            <w:tcW w:w="964" w:type="dxa"/>
          </w:tcPr>
          <w:p w:rsidR="005B3F81" w:rsidRPr="00524E82" w:rsidRDefault="005B3F81" w:rsidP="00C94DA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524E82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1.2.9.</w:t>
            </w:r>
          </w:p>
        </w:tc>
        <w:tc>
          <w:tcPr>
            <w:tcW w:w="4421" w:type="dxa"/>
          </w:tcPr>
          <w:p w:rsidR="005B3F81" w:rsidRPr="001D01F4" w:rsidRDefault="005B3F81" w:rsidP="00091FB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творческих, научных, технических, спортивных и других объединений дополнительного образования детей, расположенных на территории района</w:t>
            </w:r>
          </w:p>
        </w:tc>
        <w:tc>
          <w:tcPr>
            <w:tcW w:w="1014" w:type="dxa"/>
          </w:tcPr>
          <w:p w:rsidR="005B3F81" w:rsidRPr="001D01F4" w:rsidRDefault="005B3F81" w:rsidP="00C94DAD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spacing w:val="-6"/>
                <w:sz w:val="24"/>
                <w:szCs w:val="24"/>
              </w:rPr>
              <w:t>Ед.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1A2A17" w:rsidP="00C94DAD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205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1A2A17" w:rsidP="00C94DAD">
            <w:pPr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304</w:t>
            </w:r>
          </w:p>
        </w:tc>
      </w:tr>
      <w:tr w:rsidR="005B3F81" w:rsidRPr="001D01F4" w:rsidTr="002E5E9B">
        <w:trPr>
          <w:cantSplit/>
          <w:trHeight w:val="570"/>
        </w:trPr>
        <w:tc>
          <w:tcPr>
            <w:tcW w:w="964" w:type="dxa"/>
          </w:tcPr>
          <w:p w:rsidR="005B3F81" w:rsidRPr="00524E82" w:rsidRDefault="005B3F81" w:rsidP="00C94DA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524E82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1.2.10.</w:t>
            </w:r>
          </w:p>
        </w:tc>
        <w:tc>
          <w:tcPr>
            <w:tcW w:w="4421" w:type="dxa"/>
          </w:tcPr>
          <w:p w:rsidR="005B3F81" w:rsidRPr="001D01F4" w:rsidRDefault="005B3F81" w:rsidP="00091FB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color w:val="000000"/>
                <w:sz w:val="24"/>
                <w:szCs w:val="24"/>
              </w:rPr>
              <w:t>Доля детей в возрасте 5-18 лет, охваченных современными программами каникулярного образовательного отдыха, в общей численности детей в возрасте 5-18 лет</w:t>
            </w:r>
          </w:p>
        </w:tc>
        <w:tc>
          <w:tcPr>
            <w:tcW w:w="1014" w:type="dxa"/>
          </w:tcPr>
          <w:p w:rsidR="005B3F81" w:rsidRPr="001D01F4" w:rsidRDefault="005B3F81" w:rsidP="00C94DAD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spacing w:val="-6"/>
                <w:sz w:val="24"/>
                <w:szCs w:val="24"/>
              </w:rPr>
              <w:t>%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1A2A17" w:rsidP="00C94DAD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45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1A2A17" w:rsidP="00C94DAD">
            <w:pPr>
              <w:spacing w:after="0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51,6</w:t>
            </w:r>
          </w:p>
        </w:tc>
      </w:tr>
      <w:tr w:rsidR="005B3F81" w:rsidRPr="001D01F4" w:rsidTr="002E5E9B">
        <w:trPr>
          <w:cantSplit/>
          <w:trHeight w:val="570"/>
        </w:trPr>
        <w:tc>
          <w:tcPr>
            <w:tcW w:w="964" w:type="dxa"/>
          </w:tcPr>
          <w:p w:rsidR="005B3F81" w:rsidRPr="00524E82" w:rsidRDefault="005B3F81" w:rsidP="00C94DA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524E82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1.2.11.</w:t>
            </w:r>
          </w:p>
        </w:tc>
        <w:tc>
          <w:tcPr>
            <w:tcW w:w="4421" w:type="dxa"/>
          </w:tcPr>
          <w:p w:rsidR="005B3F81" w:rsidRPr="001D01F4" w:rsidRDefault="005B3F81" w:rsidP="00091FB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color w:val="000000"/>
                <w:sz w:val="24"/>
                <w:szCs w:val="24"/>
              </w:rPr>
              <w:t>Доля детей, регулярно занимающихся спортом в объединениях физкультурной направленности, от общего количества детей в районе</w:t>
            </w:r>
          </w:p>
        </w:tc>
        <w:tc>
          <w:tcPr>
            <w:tcW w:w="1014" w:type="dxa"/>
          </w:tcPr>
          <w:p w:rsidR="005B3F81" w:rsidRPr="001D01F4" w:rsidRDefault="005B3F81" w:rsidP="00C94DAD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spacing w:val="-6"/>
                <w:sz w:val="24"/>
                <w:szCs w:val="24"/>
              </w:rPr>
              <w:t>%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1A2A17" w:rsidP="00C94DAD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68,7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1A2A17" w:rsidP="00C94DAD">
            <w:pPr>
              <w:spacing w:after="0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99</w:t>
            </w:r>
          </w:p>
        </w:tc>
      </w:tr>
      <w:tr w:rsidR="005B3F81" w:rsidRPr="001D01F4" w:rsidTr="002E5E9B">
        <w:trPr>
          <w:cantSplit/>
          <w:trHeight w:val="570"/>
        </w:trPr>
        <w:tc>
          <w:tcPr>
            <w:tcW w:w="964" w:type="dxa"/>
          </w:tcPr>
          <w:p w:rsidR="005B3F81" w:rsidRPr="00524E82" w:rsidRDefault="005B3F81" w:rsidP="00C94DA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524E82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1.2.12.</w:t>
            </w:r>
          </w:p>
        </w:tc>
        <w:tc>
          <w:tcPr>
            <w:tcW w:w="4421" w:type="dxa"/>
          </w:tcPr>
          <w:p w:rsidR="005B3F81" w:rsidRPr="001D01F4" w:rsidRDefault="005B3F81" w:rsidP="00091FB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физической подготовленности детей </w:t>
            </w:r>
          </w:p>
        </w:tc>
        <w:tc>
          <w:tcPr>
            <w:tcW w:w="1014" w:type="dxa"/>
          </w:tcPr>
          <w:p w:rsidR="005B3F81" w:rsidRPr="001D01F4" w:rsidRDefault="005B3F81" w:rsidP="00C94DAD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spacing w:val="-6"/>
                <w:sz w:val="24"/>
                <w:szCs w:val="24"/>
              </w:rPr>
              <w:t>%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1A2A17" w:rsidP="00C94DAD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32,1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0B7EC4" w:rsidP="00C94DAD">
            <w:pPr>
              <w:spacing w:after="0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38,8</w:t>
            </w:r>
          </w:p>
        </w:tc>
      </w:tr>
      <w:tr w:rsidR="005B3F81" w:rsidRPr="001D01F4" w:rsidTr="002E5E9B">
        <w:trPr>
          <w:cantSplit/>
          <w:trHeight w:val="570"/>
        </w:trPr>
        <w:tc>
          <w:tcPr>
            <w:tcW w:w="964" w:type="dxa"/>
          </w:tcPr>
          <w:p w:rsidR="005B3F81" w:rsidRPr="00524E82" w:rsidRDefault="005B3F81" w:rsidP="00C94DA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524E82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1.2.13</w:t>
            </w:r>
          </w:p>
        </w:tc>
        <w:tc>
          <w:tcPr>
            <w:tcW w:w="8675" w:type="dxa"/>
            <w:gridSpan w:val="4"/>
          </w:tcPr>
          <w:p w:rsidR="005B3F81" w:rsidRPr="00524E82" w:rsidRDefault="005B3F81" w:rsidP="00C94DAD">
            <w:pPr>
              <w:pStyle w:val="1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4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предметных олимпиад в рамках всероссийской олимпиады школьников по общеобразовательным предметам, в которых принимают участие обучающиеся области:</w:t>
            </w:r>
          </w:p>
          <w:p w:rsidR="005B3F81" w:rsidRPr="001D01F4" w:rsidRDefault="005B3F81" w:rsidP="00C94DAD">
            <w:pPr>
              <w:spacing w:after="0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</w:p>
        </w:tc>
      </w:tr>
      <w:tr w:rsidR="005B3F81" w:rsidRPr="001D01F4" w:rsidTr="002E5E9B">
        <w:trPr>
          <w:cantSplit/>
          <w:trHeight w:val="415"/>
        </w:trPr>
        <w:tc>
          <w:tcPr>
            <w:tcW w:w="964" w:type="dxa"/>
          </w:tcPr>
          <w:p w:rsidR="005B3F81" w:rsidRPr="001D01F4" w:rsidRDefault="005B3F81" w:rsidP="00C94DAD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4421" w:type="dxa"/>
          </w:tcPr>
          <w:p w:rsidR="005B3F81" w:rsidRPr="00524E82" w:rsidRDefault="005B3F81" w:rsidP="00C94DAD">
            <w:pPr>
              <w:pStyle w:val="1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4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муниципальный этап</w:t>
            </w:r>
          </w:p>
        </w:tc>
        <w:tc>
          <w:tcPr>
            <w:tcW w:w="1014" w:type="dxa"/>
          </w:tcPr>
          <w:p w:rsidR="005B3F81" w:rsidRPr="001D01F4" w:rsidRDefault="005B3F81" w:rsidP="00C94DAD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spacing w:val="-6"/>
                <w:sz w:val="24"/>
                <w:szCs w:val="24"/>
              </w:rPr>
              <w:t>Ед.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1A2A17" w:rsidP="00C94DAD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19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1A2A17" w:rsidP="00C94DAD">
            <w:pPr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19</w:t>
            </w:r>
          </w:p>
        </w:tc>
      </w:tr>
      <w:tr w:rsidR="005B3F81" w:rsidRPr="001D01F4" w:rsidTr="002E5E9B">
        <w:trPr>
          <w:cantSplit/>
          <w:trHeight w:val="420"/>
        </w:trPr>
        <w:tc>
          <w:tcPr>
            <w:tcW w:w="964" w:type="dxa"/>
          </w:tcPr>
          <w:p w:rsidR="005B3F81" w:rsidRPr="001D01F4" w:rsidRDefault="005B3F81" w:rsidP="00C94DAD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4421" w:type="dxa"/>
          </w:tcPr>
          <w:p w:rsidR="005B3F81" w:rsidRPr="001D01F4" w:rsidRDefault="005B3F81" w:rsidP="00C94DAD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этап</w:t>
            </w:r>
          </w:p>
        </w:tc>
        <w:tc>
          <w:tcPr>
            <w:tcW w:w="1014" w:type="dxa"/>
          </w:tcPr>
          <w:p w:rsidR="005B3F81" w:rsidRPr="001D01F4" w:rsidRDefault="005B3F81" w:rsidP="00C94DAD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spacing w:val="-6"/>
                <w:sz w:val="24"/>
                <w:szCs w:val="24"/>
              </w:rPr>
              <w:t>Ед.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1A2A17" w:rsidP="00C94DAD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20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C24CB3" w:rsidRDefault="001A2A17" w:rsidP="00C94DAD">
            <w:pPr>
              <w:jc w:val="center"/>
              <w:rPr>
                <w:rFonts w:ascii="Times New Roman" w:hAnsi="Times New Roman"/>
                <w:b/>
                <w:bCs/>
                <w:color w:val="FF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pacing w:val="-6"/>
                <w:sz w:val="24"/>
                <w:szCs w:val="24"/>
              </w:rPr>
              <w:t>13</w:t>
            </w:r>
          </w:p>
        </w:tc>
      </w:tr>
      <w:tr w:rsidR="005B3F81" w:rsidRPr="001D01F4" w:rsidTr="002E5E9B">
        <w:trPr>
          <w:cantSplit/>
          <w:trHeight w:val="570"/>
        </w:trPr>
        <w:tc>
          <w:tcPr>
            <w:tcW w:w="964" w:type="dxa"/>
          </w:tcPr>
          <w:p w:rsidR="005B3F81" w:rsidRPr="00524E82" w:rsidRDefault="005B3F81" w:rsidP="00C94DA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524E82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1.2.14.</w:t>
            </w:r>
          </w:p>
        </w:tc>
        <w:tc>
          <w:tcPr>
            <w:tcW w:w="8675" w:type="dxa"/>
            <w:gridSpan w:val="4"/>
          </w:tcPr>
          <w:p w:rsidR="005B3F81" w:rsidRPr="001D01F4" w:rsidRDefault="005B3F81" w:rsidP="00C94DAD">
            <w:pPr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обучающихся образовательных организаций района, принимающих участие во всероссийской  олимпиаде школьников по общеобразовательным предметам:</w:t>
            </w:r>
          </w:p>
        </w:tc>
      </w:tr>
      <w:tr w:rsidR="005B3F81" w:rsidRPr="001D01F4" w:rsidTr="002E5E9B">
        <w:trPr>
          <w:cantSplit/>
          <w:trHeight w:val="439"/>
        </w:trPr>
        <w:tc>
          <w:tcPr>
            <w:tcW w:w="964" w:type="dxa"/>
          </w:tcPr>
          <w:p w:rsidR="005B3F81" w:rsidRPr="001D01F4" w:rsidRDefault="005B3F81" w:rsidP="00C94DAD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4421" w:type="dxa"/>
          </w:tcPr>
          <w:p w:rsidR="005B3F81" w:rsidRPr="00524E82" w:rsidRDefault="005B3F81" w:rsidP="00C94DAD">
            <w:pPr>
              <w:pStyle w:val="1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4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муниципальный этап</w:t>
            </w:r>
          </w:p>
        </w:tc>
        <w:tc>
          <w:tcPr>
            <w:tcW w:w="1014" w:type="dxa"/>
          </w:tcPr>
          <w:p w:rsidR="005B3F81" w:rsidRPr="001D01F4" w:rsidRDefault="005B3F81" w:rsidP="00C94DAD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spacing w:val="-6"/>
                <w:sz w:val="24"/>
                <w:szCs w:val="24"/>
              </w:rPr>
              <w:t>Чел.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1A2A17" w:rsidP="00C24CB3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379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A2A17" w:rsidRDefault="001A2A17" w:rsidP="00C94DAD">
            <w:pPr>
              <w:jc w:val="center"/>
              <w:rPr>
                <w:rFonts w:ascii="Times New Roman" w:hAnsi="Times New Roman"/>
                <w:b/>
                <w:bCs/>
                <w:color w:val="FF0000"/>
                <w:spacing w:val="-6"/>
                <w:sz w:val="24"/>
                <w:szCs w:val="24"/>
              </w:rPr>
            </w:pPr>
            <w:r w:rsidRPr="001A2A17">
              <w:rPr>
                <w:rFonts w:ascii="Times New Roman" w:hAnsi="Times New Roman"/>
                <w:b/>
                <w:bCs/>
                <w:color w:val="FF0000"/>
                <w:spacing w:val="-6"/>
                <w:sz w:val="24"/>
                <w:szCs w:val="24"/>
              </w:rPr>
              <w:t>360</w:t>
            </w:r>
          </w:p>
        </w:tc>
      </w:tr>
      <w:tr w:rsidR="005B3F81" w:rsidRPr="001D01F4" w:rsidTr="002E5E9B">
        <w:trPr>
          <w:cantSplit/>
          <w:trHeight w:val="418"/>
        </w:trPr>
        <w:tc>
          <w:tcPr>
            <w:tcW w:w="964" w:type="dxa"/>
          </w:tcPr>
          <w:p w:rsidR="005B3F81" w:rsidRPr="001D01F4" w:rsidRDefault="005B3F81" w:rsidP="00C94DAD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4421" w:type="dxa"/>
          </w:tcPr>
          <w:p w:rsidR="005B3F81" w:rsidRPr="001D01F4" w:rsidRDefault="005B3F81" w:rsidP="00C94DAD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этап</w:t>
            </w:r>
          </w:p>
        </w:tc>
        <w:tc>
          <w:tcPr>
            <w:tcW w:w="1014" w:type="dxa"/>
          </w:tcPr>
          <w:p w:rsidR="005B3F81" w:rsidRPr="001D01F4" w:rsidRDefault="005B3F81" w:rsidP="00C94DAD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spacing w:val="-6"/>
                <w:sz w:val="24"/>
                <w:szCs w:val="24"/>
              </w:rPr>
              <w:t>Чел.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1A2A17" w:rsidP="00C94DAD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42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C24CB3" w:rsidRDefault="001A2A17" w:rsidP="00C94DAD">
            <w:pPr>
              <w:jc w:val="center"/>
              <w:rPr>
                <w:rFonts w:ascii="Times New Roman" w:hAnsi="Times New Roman"/>
                <w:b/>
                <w:bCs/>
                <w:color w:val="FF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pacing w:val="-6"/>
                <w:sz w:val="24"/>
                <w:szCs w:val="24"/>
              </w:rPr>
              <w:t>16</w:t>
            </w:r>
          </w:p>
        </w:tc>
      </w:tr>
      <w:tr w:rsidR="005B3F81" w:rsidRPr="001D01F4" w:rsidTr="002E5E9B">
        <w:trPr>
          <w:cantSplit/>
          <w:trHeight w:val="570"/>
        </w:trPr>
        <w:tc>
          <w:tcPr>
            <w:tcW w:w="964" w:type="dxa"/>
          </w:tcPr>
          <w:p w:rsidR="005B3F81" w:rsidRPr="00524E82" w:rsidRDefault="005B3F81" w:rsidP="00C94DA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524E82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1.2.15.</w:t>
            </w:r>
          </w:p>
        </w:tc>
        <w:tc>
          <w:tcPr>
            <w:tcW w:w="4421" w:type="dxa"/>
          </w:tcPr>
          <w:p w:rsidR="005B3F81" w:rsidRPr="00524E82" w:rsidRDefault="005B3F81" w:rsidP="00091FB2">
            <w:pPr>
              <w:pStyle w:val="1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4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призовых мест, занятых учащимися образовательных организаций района в областных мероприятиях</w:t>
            </w:r>
          </w:p>
        </w:tc>
        <w:tc>
          <w:tcPr>
            <w:tcW w:w="1014" w:type="dxa"/>
          </w:tcPr>
          <w:p w:rsidR="005B3F81" w:rsidRPr="001D01F4" w:rsidRDefault="005B3F81" w:rsidP="00C94DAD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spacing w:val="-6"/>
                <w:sz w:val="24"/>
                <w:szCs w:val="24"/>
              </w:rPr>
              <w:t>мест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1A2A17" w:rsidP="00C94DAD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15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1A2A17" w:rsidP="00C94DAD">
            <w:pPr>
              <w:tabs>
                <w:tab w:val="left" w:pos="1297"/>
              </w:tabs>
              <w:spacing w:after="0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25</w:t>
            </w:r>
          </w:p>
        </w:tc>
      </w:tr>
      <w:tr w:rsidR="005B3F81" w:rsidRPr="001D01F4" w:rsidTr="002E5E9B">
        <w:trPr>
          <w:cantSplit/>
          <w:trHeight w:val="570"/>
        </w:trPr>
        <w:tc>
          <w:tcPr>
            <w:tcW w:w="964" w:type="dxa"/>
          </w:tcPr>
          <w:p w:rsidR="005B3F81" w:rsidRPr="00524E82" w:rsidRDefault="005B3F81" w:rsidP="00C94DA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524E82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1.2.16.</w:t>
            </w:r>
          </w:p>
        </w:tc>
        <w:tc>
          <w:tcPr>
            <w:tcW w:w="4421" w:type="dxa"/>
          </w:tcPr>
          <w:p w:rsidR="005B3F81" w:rsidRDefault="005B3F81" w:rsidP="00091FB2">
            <w:pPr>
              <w:pStyle w:val="1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4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Доля учащихся, принимающих участие в районных творческих мероприятиях, от общего количества учащихся**</w:t>
            </w:r>
          </w:p>
          <w:p w:rsidR="005B3F81" w:rsidRPr="00524E82" w:rsidRDefault="005B3F81" w:rsidP="00091FB2">
            <w:pPr>
              <w:pStyle w:val="1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14" w:type="dxa"/>
          </w:tcPr>
          <w:p w:rsidR="005B3F81" w:rsidRPr="001D01F4" w:rsidRDefault="005B3F81" w:rsidP="00C94DAD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spacing w:val="-6"/>
                <w:sz w:val="24"/>
                <w:szCs w:val="24"/>
              </w:rPr>
              <w:t>%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1A2A17" w:rsidP="00C94DAD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15,3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1A2A17" w:rsidP="00C94DAD">
            <w:pPr>
              <w:tabs>
                <w:tab w:val="left" w:pos="1297"/>
              </w:tabs>
              <w:spacing w:after="0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70,8</w:t>
            </w:r>
          </w:p>
        </w:tc>
      </w:tr>
      <w:tr w:rsidR="005B3F81" w:rsidRPr="001D01F4" w:rsidTr="00937D6B">
        <w:trPr>
          <w:cantSplit/>
          <w:trHeight w:val="570"/>
        </w:trPr>
        <w:tc>
          <w:tcPr>
            <w:tcW w:w="9639" w:type="dxa"/>
            <w:gridSpan w:val="5"/>
          </w:tcPr>
          <w:p w:rsidR="005B3F81" w:rsidRPr="001D01F4" w:rsidRDefault="005B3F81" w:rsidP="00C94DAD">
            <w:pPr>
              <w:spacing w:after="0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2: Обеспечение эффективной системы по социализации и самореализации молодежи Новгородского муниципального района</w:t>
            </w:r>
          </w:p>
        </w:tc>
      </w:tr>
      <w:tr w:rsidR="005B3F81" w:rsidRPr="001D01F4" w:rsidTr="00937D6B">
        <w:trPr>
          <w:cantSplit/>
          <w:trHeight w:val="570"/>
        </w:trPr>
        <w:tc>
          <w:tcPr>
            <w:tcW w:w="9639" w:type="dxa"/>
            <w:gridSpan w:val="5"/>
          </w:tcPr>
          <w:p w:rsidR="005B3F81" w:rsidRPr="001D01F4" w:rsidRDefault="005B3F81" w:rsidP="00C94DAD">
            <w:pPr>
              <w:spacing w:after="0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 1:</w:t>
            </w:r>
            <w:r w:rsidRPr="001D0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Вовлечение молодежи Новгородского района в социальную практику</w:t>
            </w:r>
          </w:p>
        </w:tc>
      </w:tr>
      <w:tr w:rsidR="005B3F81" w:rsidRPr="001D01F4" w:rsidTr="002E5E9B">
        <w:trPr>
          <w:cantSplit/>
          <w:trHeight w:val="570"/>
        </w:trPr>
        <w:tc>
          <w:tcPr>
            <w:tcW w:w="964" w:type="dxa"/>
          </w:tcPr>
          <w:p w:rsidR="005B3F81" w:rsidRPr="00524E82" w:rsidRDefault="005B3F81" w:rsidP="00C94DA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524E82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2.1.1.</w:t>
            </w:r>
          </w:p>
        </w:tc>
        <w:tc>
          <w:tcPr>
            <w:tcW w:w="4421" w:type="dxa"/>
          </w:tcPr>
          <w:p w:rsidR="005B3F81" w:rsidRPr="001D01F4" w:rsidRDefault="005B3F81" w:rsidP="00091FB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реализуемых проектов молодежным Советом  при Администрации  района</w:t>
            </w:r>
          </w:p>
        </w:tc>
        <w:tc>
          <w:tcPr>
            <w:tcW w:w="1014" w:type="dxa"/>
          </w:tcPr>
          <w:p w:rsidR="005B3F81" w:rsidRPr="001D01F4" w:rsidRDefault="005B3F81" w:rsidP="00C94DAD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spacing w:val="-6"/>
                <w:sz w:val="24"/>
                <w:szCs w:val="24"/>
              </w:rPr>
              <w:t>Ед.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5B3F81" w:rsidP="00D16DD4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5B3F81" w:rsidP="00D16DD4">
            <w:pPr>
              <w:spacing w:after="0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5</w:t>
            </w:r>
          </w:p>
        </w:tc>
      </w:tr>
      <w:tr w:rsidR="005B3F81" w:rsidRPr="001D01F4" w:rsidTr="002E5E9B">
        <w:trPr>
          <w:cantSplit/>
          <w:trHeight w:val="570"/>
        </w:trPr>
        <w:tc>
          <w:tcPr>
            <w:tcW w:w="964" w:type="dxa"/>
          </w:tcPr>
          <w:p w:rsidR="005B3F81" w:rsidRPr="00524E82" w:rsidRDefault="005B3F81" w:rsidP="00C94DA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524E82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2.1.2.</w:t>
            </w:r>
          </w:p>
        </w:tc>
        <w:tc>
          <w:tcPr>
            <w:tcW w:w="4421" w:type="dxa"/>
          </w:tcPr>
          <w:p w:rsidR="005B3F81" w:rsidRPr="001D01F4" w:rsidRDefault="005B3F81" w:rsidP="00091FB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представленных проектов на областной конкурс по </w:t>
            </w:r>
            <w:proofErr w:type="spellStart"/>
            <w:r w:rsidRPr="001D01F4">
              <w:rPr>
                <w:rFonts w:ascii="Times New Roman" w:hAnsi="Times New Roman"/>
                <w:color w:val="000000"/>
                <w:sz w:val="24"/>
                <w:szCs w:val="24"/>
              </w:rPr>
              <w:t>грантовой</w:t>
            </w:r>
            <w:proofErr w:type="spellEnd"/>
            <w:r w:rsidRPr="001D0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поддержке молодежных проектов</w:t>
            </w:r>
          </w:p>
        </w:tc>
        <w:tc>
          <w:tcPr>
            <w:tcW w:w="1014" w:type="dxa"/>
          </w:tcPr>
          <w:p w:rsidR="005B3F81" w:rsidRPr="001D01F4" w:rsidRDefault="005B3F81" w:rsidP="00C94DAD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spacing w:val="-6"/>
                <w:sz w:val="24"/>
                <w:szCs w:val="24"/>
              </w:rPr>
              <w:t>Ед.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5B3F81" w:rsidP="00D16DD4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A2A17" w:rsidRDefault="005B3F81" w:rsidP="00D16DD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pacing w:val="-6"/>
                <w:sz w:val="24"/>
                <w:szCs w:val="24"/>
              </w:rPr>
            </w:pPr>
            <w:r w:rsidRPr="001A2A17">
              <w:rPr>
                <w:rFonts w:ascii="Times New Roman" w:hAnsi="Times New Roman"/>
                <w:b/>
                <w:bCs/>
                <w:color w:val="FF0000"/>
                <w:spacing w:val="-6"/>
                <w:sz w:val="24"/>
                <w:szCs w:val="24"/>
              </w:rPr>
              <w:t>2</w:t>
            </w:r>
          </w:p>
        </w:tc>
      </w:tr>
      <w:tr w:rsidR="005B3F81" w:rsidRPr="001D01F4" w:rsidTr="002E5E9B">
        <w:trPr>
          <w:cantSplit/>
          <w:trHeight w:val="570"/>
        </w:trPr>
        <w:tc>
          <w:tcPr>
            <w:tcW w:w="964" w:type="dxa"/>
          </w:tcPr>
          <w:p w:rsidR="005B3F81" w:rsidRPr="00524E82" w:rsidRDefault="005B3F81" w:rsidP="00C94DA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524E82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2.1.3.</w:t>
            </w:r>
          </w:p>
        </w:tc>
        <w:tc>
          <w:tcPr>
            <w:tcW w:w="4421" w:type="dxa"/>
          </w:tcPr>
          <w:p w:rsidR="005B3F81" w:rsidRPr="001D01F4" w:rsidRDefault="005B3F81" w:rsidP="00091FB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1D0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  <w:r w:rsidRPr="001D01F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изданных и распространенных информационных, методических материалов по приоритетным направлениям государственной молодежной политики</w:t>
            </w:r>
          </w:p>
        </w:tc>
        <w:tc>
          <w:tcPr>
            <w:tcW w:w="1014" w:type="dxa"/>
          </w:tcPr>
          <w:p w:rsidR="005B3F81" w:rsidRPr="001D01F4" w:rsidRDefault="005B3F81" w:rsidP="00C94DAD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spacing w:val="-6"/>
                <w:sz w:val="24"/>
                <w:szCs w:val="24"/>
              </w:rPr>
              <w:t>Ед.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5B3F81" w:rsidP="00D16DD4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5B3F81" w:rsidP="00D16DD4">
            <w:pPr>
              <w:spacing w:after="0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34</w:t>
            </w:r>
          </w:p>
        </w:tc>
      </w:tr>
      <w:tr w:rsidR="005B3F81" w:rsidRPr="001D01F4" w:rsidTr="002E5E9B">
        <w:trPr>
          <w:cantSplit/>
          <w:trHeight w:val="570"/>
        </w:trPr>
        <w:tc>
          <w:tcPr>
            <w:tcW w:w="964" w:type="dxa"/>
          </w:tcPr>
          <w:p w:rsidR="005B3F81" w:rsidRPr="00524E82" w:rsidRDefault="005B3F81" w:rsidP="00C94DA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524E82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2.1.4.</w:t>
            </w:r>
          </w:p>
        </w:tc>
        <w:tc>
          <w:tcPr>
            <w:tcW w:w="4421" w:type="dxa"/>
          </w:tcPr>
          <w:p w:rsidR="005B3F81" w:rsidRPr="001D01F4" w:rsidRDefault="005B3F81" w:rsidP="00091FB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клубов молодых семей, действующих на территории района</w:t>
            </w:r>
          </w:p>
        </w:tc>
        <w:tc>
          <w:tcPr>
            <w:tcW w:w="1014" w:type="dxa"/>
          </w:tcPr>
          <w:p w:rsidR="005B3F81" w:rsidRPr="001D01F4" w:rsidRDefault="005B3F81" w:rsidP="00C94DAD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spacing w:val="-6"/>
                <w:sz w:val="24"/>
                <w:szCs w:val="24"/>
              </w:rPr>
              <w:t>Ед.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5B3F81" w:rsidP="00D16DD4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spacing w:val="-6"/>
                <w:sz w:val="24"/>
                <w:szCs w:val="24"/>
              </w:rPr>
              <w:t>30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5B3F81" w:rsidP="00D16DD4">
            <w:pPr>
              <w:spacing w:after="0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45</w:t>
            </w:r>
          </w:p>
        </w:tc>
      </w:tr>
      <w:tr w:rsidR="005B3F81" w:rsidRPr="001D01F4" w:rsidTr="002E5E9B">
        <w:trPr>
          <w:cantSplit/>
          <w:trHeight w:val="570"/>
        </w:trPr>
        <w:tc>
          <w:tcPr>
            <w:tcW w:w="964" w:type="dxa"/>
          </w:tcPr>
          <w:p w:rsidR="005B3F81" w:rsidRPr="00524E82" w:rsidRDefault="005B3F81" w:rsidP="00C94DA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524E82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2.1.5.</w:t>
            </w:r>
          </w:p>
        </w:tc>
        <w:tc>
          <w:tcPr>
            <w:tcW w:w="4421" w:type="dxa"/>
          </w:tcPr>
          <w:p w:rsidR="005B3F81" w:rsidRPr="001D01F4" w:rsidRDefault="005B3F81" w:rsidP="00091FB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color w:val="000000"/>
                <w:sz w:val="24"/>
                <w:szCs w:val="24"/>
              </w:rPr>
              <w:t>Доля молодежи, находящейся в трудной жизненной ситуации,  от общего числа молодежи</w:t>
            </w:r>
          </w:p>
        </w:tc>
        <w:tc>
          <w:tcPr>
            <w:tcW w:w="1014" w:type="dxa"/>
          </w:tcPr>
          <w:p w:rsidR="005B3F81" w:rsidRPr="001D01F4" w:rsidRDefault="005B3F81" w:rsidP="00C94DAD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spacing w:val="-6"/>
                <w:sz w:val="24"/>
                <w:szCs w:val="24"/>
              </w:rPr>
              <w:t>%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5B3F81" w:rsidP="00D16DD4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spacing w:val="-6"/>
                <w:sz w:val="24"/>
                <w:szCs w:val="24"/>
              </w:rPr>
              <w:t>0,8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5B3F81" w:rsidP="00D16DD4">
            <w:pPr>
              <w:spacing w:after="0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0,8</w:t>
            </w:r>
          </w:p>
        </w:tc>
      </w:tr>
      <w:tr w:rsidR="005B3F81" w:rsidRPr="001D01F4" w:rsidTr="002E5E9B">
        <w:trPr>
          <w:cantSplit/>
          <w:trHeight w:val="570"/>
        </w:trPr>
        <w:tc>
          <w:tcPr>
            <w:tcW w:w="964" w:type="dxa"/>
          </w:tcPr>
          <w:p w:rsidR="005B3F81" w:rsidRPr="00524E82" w:rsidRDefault="005B3F81" w:rsidP="00C94DA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524E82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2.1.6.</w:t>
            </w:r>
          </w:p>
        </w:tc>
        <w:tc>
          <w:tcPr>
            <w:tcW w:w="4421" w:type="dxa"/>
          </w:tcPr>
          <w:p w:rsidR="005B3F81" w:rsidRPr="001D01F4" w:rsidRDefault="005B3F81" w:rsidP="00091FB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color w:val="000000"/>
                <w:sz w:val="24"/>
                <w:szCs w:val="24"/>
              </w:rPr>
              <w:t>Доля молодежи, охваченной профильными лагерями (сменами)</w:t>
            </w:r>
          </w:p>
        </w:tc>
        <w:tc>
          <w:tcPr>
            <w:tcW w:w="1014" w:type="dxa"/>
          </w:tcPr>
          <w:p w:rsidR="005B3F81" w:rsidRPr="001D01F4" w:rsidRDefault="005B3F81" w:rsidP="00C94DAD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spacing w:val="-6"/>
                <w:sz w:val="24"/>
                <w:szCs w:val="24"/>
              </w:rPr>
              <w:t>%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5B3F81" w:rsidP="00D16DD4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spacing w:val="-6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5B3F81" w:rsidP="00D16DD4">
            <w:pPr>
              <w:spacing w:after="0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8,</w:t>
            </w: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8</w:t>
            </w:r>
          </w:p>
        </w:tc>
      </w:tr>
      <w:tr w:rsidR="005B3F81" w:rsidRPr="001D01F4" w:rsidTr="002E5E9B">
        <w:trPr>
          <w:cantSplit/>
          <w:trHeight w:val="570"/>
        </w:trPr>
        <w:tc>
          <w:tcPr>
            <w:tcW w:w="964" w:type="dxa"/>
          </w:tcPr>
          <w:p w:rsidR="005B3F81" w:rsidRPr="00524E82" w:rsidRDefault="005B3F81" w:rsidP="00C94DA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524E82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2.1.7.</w:t>
            </w:r>
          </w:p>
        </w:tc>
        <w:tc>
          <w:tcPr>
            <w:tcW w:w="4421" w:type="dxa"/>
          </w:tcPr>
          <w:p w:rsidR="005B3F81" w:rsidRDefault="005B3F81" w:rsidP="00091FB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color w:val="000000"/>
                <w:sz w:val="24"/>
                <w:szCs w:val="24"/>
              </w:rPr>
              <w:t>Доля молодых людей в возрасте от 14 до 30 лет, принимающих участие в добровольческой деятельности, в общей численности молодежи в возрасте от 14 до 30 лет</w:t>
            </w:r>
          </w:p>
          <w:p w:rsidR="00E47AF4" w:rsidRDefault="00E47AF4" w:rsidP="00091FB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7AF4" w:rsidRDefault="00E47AF4" w:rsidP="00091FB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7AF4" w:rsidRDefault="00E47AF4" w:rsidP="00091FB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7AF4" w:rsidRDefault="00E47AF4" w:rsidP="00091FB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7AF4" w:rsidRDefault="00E47AF4" w:rsidP="00091FB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7AF4" w:rsidRPr="001D01F4" w:rsidRDefault="00E47AF4" w:rsidP="00091FB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</w:tcPr>
          <w:p w:rsidR="005B3F81" w:rsidRPr="001D01F4" w:rsidRDefault="005B3F81" w:rsidP="00C94DAD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spacing w:val="-6"/>
                <w:sz w:val="24"/>
                <w:szCs w:val="24"/>
              </w:rPr>
              <w:t>%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5B3F81" w:rsidP="00D16DD4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1,0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8D435F" w:rsidRDefault="005B3F81" w:rsidP="00D16DD4">
            <w:pPr>
              <w:spacing w:after="0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17,0</w:t>
            </w:r>
          </w:p>
        </w:tc>
      </w:tr>
      <w:tr w:rsidR="005B3F81" w:rsidRPr="001D01F4" w:rsidTr="00937D6B">
        <w:trPr>
          <w:cantSplit/>
          <w:trHeight w:val="570"/>
        </w:trPr>
        <w:tc>
          <w:tcPr>
            <w:tcW w:w="9639" w:type="dxa"/>
            <w:gridSpan w:val="5"/>
          </w:tcPr>
          <w:p w:rsidR="005B3F81" w:rsidRPr="00E95D69" w:rsidRDefault="005B3F81" w:rsidP="00E95D6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3: Развитие и совершенствование системы патриотическо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 воспитания граждан Новгородс</w:t>
            </w:r>
            <w:r w:rsidRPr="001D01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кого района</w:t>
            </w:r>
          </w:p>
        </w:tc>
      </w:tr>
      <w:tr w:rsidR="005B3F81" w:rsidRPr="001D01F4" w:rsidTr="00937D6B">
        <w:trPr>
          <w:cantSplit/>
          <w:trHeight w:val="570"/>
        </w:trPr>
        <w:tc>
          <w:tcPr>
            <w:tcW w:w="9639" w:type="dxa"/>
            <w:gridSpan w:val="5"/>
          </w:tcPr>
          <w:p w:rsidR="005B3F81" w:rsidRPr="001D01F4" w:rsidRDefault="005B3F81" w:rsidP="00C94DAD">
            <w:pPr>
              <w:spacing w:after="0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 1:</w:t>
            </w:r>
            <w:r w:rsidRPr="001D0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Патриотическое воспитание населения Новгородского района</w:t>
            </w:r>
          </w:p>
        </w:tc>
      </w:tr>
      <w:tr w:rsidR="005B3F81" w:rsidRPr="001D01F4" w:rsidTr="002E5E9B">
        <w:trPr>
          <w:cantSplit/>
          <w:trHeight w:val="570"/>
        </w:trPr>
        <w:tc>
          <w:tcPr>
            <w:tcW w:w="964" w:type="dxa"/>
          </w:tcPr>
          <w:p w:rsidR="005B3F81" w:rsidRPr="00524E82" w:rsidRDefault="005B3F81" w:rsidP="00C94DA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524E82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3.1.1.</w:t>
            </w:r>
          </w:p>
        </w:tc>
        <w:tc>
          <w:tcPr>
            <w:tcW w:w="4421" w:type="dxa"/>
          </w:tcPr>
          <w:p w:rsidR="005B3F81" w:rsidRPr="001D01F4" w:rsidRDefault="005B3F81" w:rsidP="00091FB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информационно-методических материалов по патриотическому воспитанию населения района </w:t>
            </w:r>
          </w:p>
        </w:tc>
        <w:tc>
          <w:tcPr>
            <w:tcW w:w="1014" w:type="dxa"/>
          </w:tcPr>
          <w:p w:rsidR="005B3F81" w:rsidRPr="001D01F4" w:rsidRDefault="005B3F81" w:rsidP="00C94DAD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spacing w:val="-6"/>
                <w:sz w:val="24"/>
                <w:szCs w:val="24"/>
              </w:rPr>
              <w:t>Ед.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5B3F81" w:rsidP="00C94DAD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5B3F81" w:rsidP="00D16DD4">
            <w:pPr>
              <w:spacing w:after="0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36</w:t>
            </w:r>
          </w:p>
        </w:tc>
      </w:tr>
      <w:tr w:rsidR="005B3F81" w:rsidRPr="001D01F4" w:rsidTr="002E5E9B">
        <w:trPr>
          <w:cantSplit/>
          <w:trHeight w:val="570"/>
        </w:trPr>
        <w:tc>
          <w:tcPr>
            <w:tcW w:w="964" w:type="dxa"/>
          </w:tcPr>
          <w:p w:rsidR="005B3F81" w:rsidRPr="00524E82" w:rsidRDefault="005B3F81" w:rsidP="00C94DA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524E82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3.1.2.</w:t>
            </w:r>
          </w:p>
        </w:tc>
        <w:tc>
          <w:tcPr>
            <w:tcW w:w="4421" w:type="dxa"/>
          </w:tcPr>
          <w:p w:rsidR="005B3F81" w:rsidRPr="001D01F4" w:rsidRDefault="005B3F81" w:rsidP="00091FB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color w:val="000000"/>
                <w:sz w:val="24"/>
                <w:szCs w:val="24"/>
              </w:rPr>
              <w:t>Доля населения района, участвующего в мероприятиях патриотической направленности от общего числа населения района</w:t>
            </w:r>
          </w:p>
        </w:tc>
        <w:tc>
          <w:tcPr>
            <w:tcW w:w="1014" w:type="dxa"/>
          </w:tcPr>
          <w:p w:rsidR="005B3F81" w:rsidRPr="001D01F4" w:rsidRDefault="005B3F81" w:rsidP="00C94DAD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spacing w:val="-6"/>
                <w:sz w:val="24"/>
                <w:szCs w:val="24"/>
              </w:rPr>
              <w:t>%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5B3F81" w:rsidP="00C94DAD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spacing w:val="-6"/>
                <w:sz w:val="24"/>
                <w:szCs w:val="24"/>
              </w:rPr>
              <w:t>52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5B3F81" w:rsidP="00D16DD4">
            <w:pPr>
              <w:spacing w:after="0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98</w:t>
            </w:r>
          </w:p>
        </w:tc>
      </w:tr>
      <w:tr w:rsidR="005B3F81" w:rsidRPr="001D01F4" w:rsidTr="002E5E9B">
        <w:trPr>
          <w:cantSplit/>
          <w:trHeight w:val="570"/>
        </w:trPr>
        <w:tc>
          <w:tcPr>
            <w:tcW w:w="964" w:type="dxa"/>
          </w:tcPr>
          <w:p w:rsidR="005B3F81" w:rsidRPr="00524E82" w:rsidRDefault="005B3F81" w:rsidP="00C94DA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524E82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3.1.3.</w:t>
            </w:r>
          </w:p>
        </w:tc>
        <w:tc>
          <w:tcPr>
            <w:tcW w:w="4421" w:type="dxa"/>
          </w:tcPr>
          <w:p w:rsidR="005B3F81" w:rsidRPr="001D01F4" w:rsidRDefault="005B3F81" w:rsidP="00091FB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действующих патриотических клубов, центров, объединений</w:t>
            </w:r>
          </w:p>
        </w:tc>
        <w:tc>
          <w:tcPr>
            <w:tcW w:w="1014" w:type="dxa"/>
          </w:tcPr>
          <w:p w:rsidR="005B3F81" w:rsidRPr="001D01F4" w:rsidRDefault="005B3F81" w:rsidP="00C94DAD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spacing w:val="-6"/>
                <w:sz w:val="24"/>
                <w:szCs w:val="24"/>
              </w:rPr>
              <w:t>Ед.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5B3F81" w:rsidP="00C94DAD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spacing w:val="-6"/>
                <w:sz w:val="24"/>
                <w:szCs w:val="24"/>
              </w:rPr>
              <w:t>33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5B3F81" w:rsidP="00D16DD4">
            <w:pPr>
              <w:spacing w:after="0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55</w:t>
            </w:r>
          </w:p>
        </w:tc>
      </w:tr>
      <w:tr w:rsidR="005B3F81" w:rsidRPr="001D01F4" w:rsidTr="002E5E9B">
        <w:trPr>
          <w:cantSplit/>
          <w:trHeight w:val="570"/>
        </w:trPr>
        <w:tc>
          <w:tcPr>
            <w:tcW w:w="964" w:type="dxa"/>
          </w:tcPr>
          <w:p w:rsidR="005B3F81" w:rsidRPr="00524E82" w:rsidRDefault="005B3F81" w:rsidP="00C94DA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524E82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3.1.4.</w:t>
            </w:r>
          </w:p>
        </w:tc>
        <w:tc>
          <w:tcPr>
            <w:tcW w:w="4421" w:type="dxa"/>
          </w:tcPr>
          <w:p w:rsidR="005B3F81" w:rsidRPr="001D01F4" w:rsidRDefault="005B3F81" w:rsidP="00091FB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1D01F4">
              <w:rPr>
                <w:rFonts w:ascii="Times New Roman" w:hAnsi="Times New Roman"/>
                <w:color w:val="000000"/>
                <w:sz w:val="24"/>
                <w:szCs w:val="24"/>
              </w:rPr>
              <w:t>Доля молодежи, регулярно участвующей в работе патриотических клубов, центров, объединений от общего числа молодежи района</w:t>
            </w:r>
          </w:p>
        </w:tc>
        <w:tc>
          <w:tcPr>
            <w:tcW w:w="1014" w:type="dxa"/>
          </w:tcPr>
          <w:p w:rsidR="005B3F81" w:rsidRPr="001D01F4" w:rsidRDefault="005B3F81" w:rsidP="00C94DAD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spacing w:val="-6"/>
                <w:sz w:val="24"/>
                <w:szCs w:val="24"/>
              </w:rPr>
              <w:t>%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5B3F81" w:rsidP="00C94DAD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spacing w:val="-6"/>
                <w:sz w:val="24"/>
                <w:szCs w:val="24"/>
              </w:rPr>
              <w:t>13,2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8D435F" w:rsidRDefault="005B3F81" w:rsidP="00D16DD4">
            <w:pPr>
              <w:spacing w:after="0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8D435F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28,</w:t>
            </w: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4</w:t>
            </w:r>
          </w:p>
        </w:tc>
      </w:tr>
      <w:tr w:rsidR="005B3F81" w:rsidRPr="001D01F4" w:rsidTr="002E5E9B">
        <w:trPr>
          <w:cantSplit/>
          <w:trHeight w:val="570"/>
        </w:trPr>
        <w:tc>
          <w:tcPr>
            <w:tcW w:w="964" w:type="dxa"/>
          </w:tcPr>
          <w:p w:rsidR="005B3F81" w:rsidRPr="00524E82" w:rsidRDefault="005B3F81" w:rsidP="00C94DA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524E82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3.1.5.</w:t>
            </w:r>
          </w:p>
        </w:tc>
        <w:tc>
          <w:tcPr>
            <w:tcW w:w="4421" w:type="dxa"/>
          </w:tcPr>
          <w:p w:rsidR="005B3F81" w:rsidRPr="001D01F4" w:rsidRDefault="005B3F81" w:rsidP="00091FB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встреч членов поисковых</w:t>
            </w:r>
          </w:p>
          <w:p w:rsidR="005B3F81" w:rsidRPr="001D01F4" w:rsidRDefault="005B3F81" w:rsidP="00091FB2">
            <w:pPr>
              <w:spacing w:after="0" w:line="240" w:lineRule="exact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отрядов с молодежью и обучающимися образовательных организаций </w:t>
            </w:r>
          </w:p>
          <w:p w:rsidR="005B3F81" w:rsidRPr="001D01F4" w:rsidRDefault="005B3F81" w:rsidP="00091FB2">
            <w:pPr>
              <w:spacing w:after="0" w:line="240" w:lineRule="exact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</w:tcPr>
          <w:p w:rsidR="005B3F81" w:rsidRPr="001D01F4" w:rsidRDefault="005B3F81" w:rsidP="00C94DAD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spacing w:val="-6"/>
                <w:sz w:val="24"/>
                <w:szCs w:val="24"/>
              </w:rPr>
              <w:t>Ед.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5B3F81" w:rsidP="00C94DAD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Default="005B3F81" w:rsidP="00D16DD4">
            <w:pPr>
              <w:spacing w:after="0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20</w:t>
            </w:r>
          </w:p>
          <w:p w:rsidR="005B3F81" w:rsidRPr="001D01F4" w:rsidRDefault="005B3F81" w:rsidP="00D16DD4">
            <w:pPr>
              <w:spacing w:after="0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</w:p>
        </w:tc>
      </w:tr>
      <w:tr w:rsidR="005B3F81" w:rsidRPr="001D01F4" w:rsidTr="00937D6B">
        <w:trPr>
          <w:cantSplit/>
          <w:trHeight w:val="570"/>
        </w:trPr>
        <w:tc>
          <w:tcPr>
            <w:tcW w:w="9639" w:type="dxa"/>
            <w:gridSpan w:val="5"/>
          </w:tcPr>
          <w:p w:rsidR="005B3F81" w:rsidRPr="001D01F4" w:rsidRDefault="005B3F81" w:rsidP="00C94DAD">
            <w:pPr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4: Создание необходимых условий для оздоровления, летней занятости детей и подростков в каникулярное время на территории Новгородского муниципального района</w:t>
            </w:r>
          </w:p>
        </w:tc>
      </w:tr>
      <w:tr w:rsidR="005B3F81" w:rsidRPr="001D01F4" w:rsidTr="00937D6B">
        <w:trPr>
          <w:cantSplit/>
          <w:trHeight w:val="570"/>
        </w:trPr>
        <w:tc>
          <w:tcPr>
            <w:tcW w:w="9639" w:type="dxa"/>
            <w:gridSpan w:val="5"/>
          </w:tcPr>
          <w:p w:rsidR="005B3F81" w:rsidRPr="001D01F4" w:rsidRDefault="005B3F81" w:rsidP="00C94DAD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Задача 1: </w:t>
            </w:r>
            <w:r w:rsidRPr="001D01F4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системы летнего оздоровления и занятости детей и подростков</w:t>
            </w:r>
          </w:p>
        </w:tc>
      </w:tr>
      <w:tr w:rsidR="005B3F81" w:rsidRPr="001D01F4" w:rsidTr="002E5E9B">
        <w:trPr>
          <w:cantSplit/>
          <w:trHeight w:val="570"/>
        </w:trPr>
        <w:tc>
          <w:tcPr>
            <w:tcW w:w="964" w:type="dxa"/>
          </w:tcPr>
          <w:p w:rsidR="005B3F81" w:rsidRPr="00524E82" w:rsidRDefault="005B3F81" w:rsidP="00C94DA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524E82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4.1.1.</w:t>
            </w:r>
          </w:p>
        </w:tc>
        <w:tc>
          <w:tcPr>
            <w:tcW w:w="4421" w:type="dxa"/>
          </w:tcPr>
          <w:p w:rsidR="005B3F81" w:rsidRPr="001D01F4" w:rsidRDefault="005B3F81" w:rsidP="00091FB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охвата детей, проживающих в Новгородском муниципальном районе от 7 до 17 лет, организованными формами летнего отдыха </w:t>
            </w:r>
          </w:p>
        </w:tc>
        <w:tc>
          <w:tcPr>
            <w:tcW w:w="1014" w:type="dxa"/>
          </w:tcPr>
          <w:p w:rsidR="005B3F81" w:rsidRPr="001D01F4" w:rsidRDefault="005B3F81" w:rsidP="00C94DAD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spacing w:val="-6"/>
                <w:sz w:val="24"/>
                <w:szCs w:val="24"/>
              </w:rPr>
              <w:t>%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DC0D76" w:rsidP="00C94DAD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77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AD6D83" w:rsidP="00C94DAD">
            <w:pPr>
              <w:spacing w:after="0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77</w:t>
            </w:r>
          </w:p>
        </w:tc>
      </w:tr>
      <w:tr w:rsidR="005B3F81" w:rsidRPr="001D01F4" w:rsidTr="002E5E9B">
        <w:trPr>
          <w:cantSplit/>
          <w:trHeight w:val="570"/>
        </w:trPr>
        <w:tc>
          <w:tcPr>
            <w:tcW w:w="964" w:type="dxa"/>
          </w:tcPr>
          <w:p w:rsidR="005B3F81" w:rsidRPr="00524E82" w:rsidRDefault="005B3F81" w:rsidP="00C94DA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524E82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4.1.2.</w:t>
            </w:r>
          </w:p>
        </w:tc>
        <w:tc>
          <w:tcPr>
            <w:tcW w:w="4421" w:type="dxa"/>
          </w:tcPr>
          <w:p w:rsidR="005B3F81" w:rsidRPr="001D01F4" w:rsidRDefault="005B3F81" w:rsidP="00091FB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несовершеннолетних граждан в возрасте от 14 до 18 лет, трудоустроенных в летнее каникулярное время</w:t>
            </w:r>
          </w:p>
          <w:p w:rsidR="005B3F81" w:rsidRPr="001D01F4" w:rsidRDefault="005B3F81" w:rsidP="00091FB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</w:tcPr>
          <w:p w:rsidR="005B3F81" w:rsidRPr="001D01F4" w:rsidRDefault="005B3F81" w:rsidP="00C94DAD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spacing w:val="-6"/>
                <w:sz w:val="24"/>
                <w:szCs w:val="24"/>
              </w:rPr>
              <w:t>Чел.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DC0D76" w:rsidP="00C94DAD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200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DC0D76" w:rsidP="00C94DAD">
            <w:pPr>
              <w:spacing w:after="0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201</w:t>
            </w:r>
          </w:p>
        </w:tc>
      </w:tr>
      <w:tr w:rsidR="005B3F81" w:rsidRPr="001D01F4" w:rsidTr="00937D6B">
        <w:trPr>
          <w:cantSplit/>
          <w:trHeight w:val="570"/>
        </w:trPr>
        <w:tc>
          <w:tcPr>
            <w:tcW w:w="9639" w:type="dxa"/>
            <w:gridSpan w:val="5"/>
          </w:tcPr>
          <w:p w:rsidR="005B3F81" w:rsidRPr="001D01F4" w:rsidRDefault="005B3F81" w:rsidP="00C94DAD">
            <w:pPr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5: Создание условий для стабилизации и улучшения наркоситуации в районе</w:t>
            </w:r>
          </w:p>
        </w:tc>
      </w:tr>
      <w:tr w:rsidR="005B3F81" w:rsidRPr="001D01F4" w:rsidTr="00937D6B">
        <w:trPr>
          <w:cantSplit/>
          <w:trHeight w:val="570"/>
        </w:trPr>
        <w:tc>
          <w:tcPr>
            <w:tcW w:w="9639" w:type="dxa"/>
            <w:gridSpan w:val="5"/>
          </w:tcPr>
          <w:p w:rsidR="005B3F81" w:rsidRPr="001D01F4" w:rsidRDefault="005B3F81" w:rsidP="00091FB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Задача 1:</w:t>
            </w:r>
            <w:r w:rsidRPr="001D01F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 Снижение актуальности проблем, связанных со злоупотреб</w:t>
            </w:r>
            <w:r w:rsidRPr="001D01F4">
              <w:rPr>
                <w:rFonts w:ascii="Times New Roman" w:hAnsi="Times New Roman"/>
                <w:color w:val="000000"/>
                <w:sz w:val="24"/>
                <w:szCs w:val="24"/>
              </w:rPr>
              <w:t>лением наркотиками и другими психоактивными веществами в районе с приоритетом мероприятий первичной профилактики;</w:t>
            </w:r>
          </w:p>
        </w:tc>
      </w:tr>
      <w:tr w:rsidR="005B3F81" w:rsidRPr="001D01F4" w:rsidTr="002E5E9B">
        <w:trPr>
          <w:cantSplit/>
          <w:trHeight w:val="570"/>
        </w:trPr>
        <w:tc>
          <w:tcPr>
            <w:tcW w:w="964" w:type="dxa"/>
          </w:tcPr>
          <w:p w:rsidR="005B3F81" w:rsidRPr="00524E82" w:rsidRDefault="005B3F81" w:rsidP="00C94DA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524E82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5.1.1.</w:t>
            </w:r>
          </w:p>
        </w:tc>
        <w:tc>
          <w:tcPr>
            <w:tcW w:w="4421" w:type="dxa"/>
          </w:tcPr>
          <w:p w:rsidR="005B3F81" w:rsidRPr="001D01F4" w:rsidRDefault="005B3F81" w:rsidP="00091FB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проведенных воспитательных, информационно-просветительских мероприятий, направленных на приобщение к здоровому образу жизни и профилактику негативных явлений в молодежной среде </w:t>
            </w:r>
          </w:p>
        </w:tc>
        <w:tc>
          <w:tcPr>
            <w:tcW w:w="1014" w:type="dxa"/>
          </w:tcPr>
          <w:p w:rsidR="005B3F81" w:rsidRPr="001D01F4" w:rsidRDefault="005B3F81" w:rsidP="00C94DAD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spacing w:val="-6"/>
                <w:sz w:val="24"/>
                <w:szCs w:val="24"/>
              </w:rPr>
              <w:t>Ед.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5B3F81" w:rsidP="00C94DAD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2190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5B3F81" w:rsidP="00C94DAD">
            <w:pPr>
              <w:spacing w:after="0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2290</w:t>
            </w:r>
          </w:p>
        </w:tc>
      </w:tr>
      <w:tr w:rsidR="005B3F81" w:rsidRPr="001D01F4" w:rsidTr="002E5E9B">
        <w:trPr>
          <w:cantSplit/>
          <w:trHeight w:val="570"/>
        </w:trPr>
        <w:tc>
          <w:tcPr>
            <w:tcW w:w="964" w:type="dxa"/>
          </w:tcPr>
          <w:p w:rsidR="005B3F81" w:rsidRPr="00524E82" w:rsidRDefault="005B3F81" w:rsidP="00C94DA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524E82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5.1.2.</w:t>
            </w:r>
          </w:p>
        </w:tc>
        <w:tc>
          <w:tcPr>
            <w:tcW w:w="4421" w:type="dxa"/>
          </w:tcPr>
          <w:p w:rsidR="005B3F81" w:rsidRPr="001D01F4" w:rsidRDefault="005B3F81" w:rsidP="004E7BD7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color w:val="000000"/>
                <w:sz w:val="24"/>
                <w:szCs w:val="24"/>
              </w:rPr>
              <w:t>Доля молодежи, вовлеченной в проведение акций, направленных на формирование здорового образа жизни (% от общей численности молодежи в возрасте от 14 до 30 лет)</w:t>
            </w:r>
          </w:p>
        </w:tc>
        <w:tc>
          <w:tcPr>
            <w:tcW w:w="1014" w:type="dxa"/>
          </w:tcPr>
          <w:p w:rsidR="005B3F81" w:rsidRPr="001D01F4" w:rsidRDefault="005B3F81" w:rsidP="00C94DAD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spacing w:val="-6"/>
                <w:sz w:val="24"/>
                <w:szCs w:val="24"/>
              </w:rPr>
              <w:t>%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5B3F81" w:rsidP="00C94DAD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8,8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5B3F81" w:rsidP="00C94DAD">
            <w:pPr>
              <w:spacing w:after="0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13,7</w:t>
            </w:r>
          </w:p>
        </w:tc>
      </w:tr>
      <w:tr w:rsidR="005B3F81" w:rsidRPr="001D01F4" w:rsidTr="002E5E9B">
        <w:trPr>
          <w:cantSplit/>
          <w:trHeight w:val="570"/>
        </w:trPr>
        <w:tc>
          <w:tcPr>
            <w:tcW w:w="964" w:type="dxa"/>
          </w:tcPr>
          <w:p w:rsidR="005B3F81" w:rsidRPr="00524E82" w:rsidRDefault="005B3F81" w:rsidP="00C94DA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524E82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5.1.3.</w:t>
            </w:r>
          </w:p>
        </w:tc>
        <w:tc>
          <w:tcPr>
            <w:tcW w:w="4421" w:type="dxa"/>
          </w:tcPr>
          <w:p w:rsidR="005B3F81" w:rsidRPr="001D01F4" w:rsidRDefault="005B3F81" w:rsidP="004E7BD7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color w:val="000000"/>
                <w:sz w:val="24"/>
                <w:szCs w:val="24"/>
              </w:rPr>
              <w:t>Доля обучающихся - участников районных профилактических мероприятий (% от общей численности обучающихся)</w:t>
            </w:r>
          </w:p>
          <w:p w:rsidR="005B3F81" w:rsidRPr="001D01F4" w:rsidRDefault="005B3F81" w:rsidP="004E7BD7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</w:tcPr>
          <w:p w:rsidR="005B3F81" w:rsidRPr="001D01F4" w:rsidRDefault="005B3F81" w:rsidP="00C94DAD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spacing w:val="-6"/>
                <w:sz w:val="24"/>
                <w:szCs w:val="24"/>
              </w:rPr>
              <w:t>%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5B3F81" w:rsidP="00C94DAD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100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5B3F81" w:rsidP="00C94DAD">
            <w:pPr>
              <w:spacing w:after="0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100%</w:t>
            </w:r>
          </w:p>
        </w:tc>
      </w:tr>
      <w:tr w:rsidR="005B3F81" w:rsidRPr="001D01F4" w:rsidTr="00937D6B">
        <w:trPr>
          <w:cantSplit/>
          <w:trHeight w:val="570"/>
        </w:trPr>
        <w:tc>
          <w:tcPr>
            <w:tcW w:w="9639" w:type="dxa"/>
            <w:gridSpan w:val="5"/>
          </w:tcPr>
          <w:p w:rsidR="005B3F81" w:rsidRPr="001D01F4" w:rsidRDefault="005B3F81" w:rsidP="00C94DAD">
            <w:pPr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6: Комплексное решение жизнеустройства детей-сирот и детей, оставшихся без попечения родителей</w:t>
            </w:r>
          </w:p>
        </w:tc>
      </w:tr>
      <w:tr w:rsidR="005B3F81" w:rsidRPr="001D01F4" w:rsidTr="00937D6B">
        <w:trPr>
          <w:cantSplit/>
          <w:trHeight w:val="570"/>
        </w:trPr>
        <w:tc>
          <w:tcPr>
            <w:tcW w:w="9639" w:type="dxa"/>
            <w:gridSpan w:val="5"/>
          </w:tcPr>
          <w:p w:rsidR="005B3F81" w:rsidRPr="001D01F4" w:rsidRDefault="005B3F81" w:rsidP="00091FB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 1:</w:t>
            </w:r>
            <w:r w:rsidRPr="001D0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Социальная адаптация детей-сирот и детей, оставшихся без попечения родителей, а </w:t>
            </w:r>
          </w:p>
          <w:p w:rsidR="005B3F81" w:rsidRPr="001D01F4" w:rsidRDefault="005B3F81" w:rsidP="00091FB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color w:val="000000"/>
                <w:sz w:val="24"/>
                <w:szCs w:val="24"/>
              </w:rPr>
              <w:t>также лиц из числа детей-сирот и детей, оставшихся без попечения родителей</w:t>
            </w:r>
          </w:p>
        </w:tc>
      </w:tr>
      <w:tr w:rsidR="005B3F81" w:rsidRPr="001D01F4" w:rsidTr="002E5E9B">
        <w:trPr>
          <w:cantSplit/>
          <w:trHeight w:val="570"/>
        </w:trPr>
        <w:tc>
          <w:tcPr>
            <w:tcW w:w="964" w:type="dxa"/>
          </w:tcPr>
          <w:p w:rsidR="005B3F81" w:rsidRPr="00524E82" w:rsidRDefault="005B3F81" w:rsidP="00C94DA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524E82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6.1.1.</w:t>
            </w:r>
          </w:p>
        </w:tc>
        <w:tc>
          <w:tcPr>
            <w:tcW w:w="4421" w:type="dxa"/>
          </w:tcPr>
          <w:p w:rsidR="005B3F81" w:rsidRPr="001D01F4" w:rsidRDefault="005B3F81" w:rsidP="00937D6B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color w:val="000000"/>
                <w:sz w:val="24"/>
                <w:szCs w:val="24"/>
              </w:rPr>
              <w:t>Доля детей-сирот и детей, оставшихся без попечения родителей, переданных на воспитание в семьи, от численности выявленных за отчетный период</w:t>
            </w:r>
          </w:p>
          <w:p w:rsidR="005B3F81" w:rsidRPr="001D01F4" w:rsidRDefault="005B3F81" w:rsidP="00937D6B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</w:tcPr>
          <w:p w:rsidR="005B3F81" w:rsidRPr="001D01F4" w:rsidRDefault="005B3F81" w:rsidP="00C94DAD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spacing w:val="-6"/>
                <w:sz w:val="24"/>
                <w:szCs w:val="24"/>
              </w:rPr>
              <w:t>%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5B3F81" w:rsidP="00C94DAD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89%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5B3F81" w:rsidP="009D7D70">
            <w:pPr>
              <w:spacing w:after="0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93,2%</w:t>
            </w:r>
          </w:p>
        </w:tc>
      </w:tr>
      <w:tr w:rsidR="005B3F81" w:rsidRPr="001D01F4" w:rsidTr="002E5E9B">
        <w:trPr>
          <w:cantSplit/>
          <w:trHeight w:val="570"/>
        </w:trPr>
        <w:tc>
          <w:tcPr>
            <w:tcW w:w="964" w:type="dxa"/>
          </w:tcPr>
          <w:p w:rsidR="005B3F81" w:rsidRPr="00524E82" w:rsidRDefault="005B3F81" w:rsidP="00937D6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524E82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6.1.</w:t>
            </w: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2</w:t>
            </w:r>
            <w:r w:rsidRPr="00524E82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.</w:t>
            </w:r>
          </w:p>
        </w:tc>
        <w:tc>
          <w:tcPr>
            <w:tcW w:w="4421" w:type="dxa"/>
          </w:tcPr>
          <w:p w:rsidR="005B3F81" w:rsidRPr="001D01F4" w:rsidRDefault="005B3F81" w:rsidP="00091FB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специалистов, принявших участие в областных конференциях, семинарах по вопросам защиты прав и интересов детей-сирот и детей, оставшихся без попечения родителей</w:t>
            </w:r>
          </w:p>
          <w:p w:rsidR="005B3F81" w:rsidRPr="001D01F4" w:rsidRDefault="005B3F81" w:rsidP="00091FB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</w:tcPr>
          <w:p w:rsidR="005B3F81" w:rsidRPr="001D01F4" w:rsidRDefault="005B3F81" w:rsidP="00C94DAD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spacing w:val="-6"/>
                <w:sz w:val="24"/>
                <w:szCs w:val="24"/>
              </w:rPr>
              <w:t>Чел.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5B3F81" w:rsidP="00C94DAD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5B3F81" w:rsidP="00C94DAD">
            <w:pPr>
              <w:spacing w:after="0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4</w:t>
            </w:r>
          </w:p>
        </w:tc>
      </w:tr>
      <w:tr w:rsidR="005B3F81" w:rsidRPr="001D01F4" w:rsidTr="002E5E9B">
        <w:trPr>
          <w:cantSplit/>
          <w:trHeight w:val="570"/>
        </w:trPr>
        <w:tc>
          <w:tcPr>
            <w:tcW w:w="964" w:type="dxa"/>
          </w:tcPr>
          <w:p w:rsidR="005B3F81" w:rsidRPr="00524E82" w:rsidRDefault="005B3F81" w:rsidP="004E7BD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524E82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6.1.</w:t>
            </w: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3</w:t>
            </w:r>
            <w:r w:rsidRPr="00524E82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.</w:t>
            </w:r>
          </w:p>
        </w:tc>
        <w:tc>
          <w:tcPr>
            <w:tcW w:w="4421" w:type="dxa"/>
          </w:tcPr>
          <w:p w:rsidR="005B3F81" w:rsidRPr="001D01F4" w:rsidRDefault="005B3F81" w:rsidP="00091FB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районных мероприятий для замещающих семей</w:t>
            </w:r>
          </w:p>
        </w:tc>
        <w:tc>
          <w:tcPr>
            <w:tcW w:w="1014" w:type="dxa"/>
          </w:tcPr>
          <w:p w:rsidR="005B3F81" w:rsidRPr="001D01F4" w:rsidRDefault="005B3F81" w:rsidP="00C94DAD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spacing w:val="-6"/>
                <w:sz w:val="24"/>
                <w:szCs w:val="24"/>
              </w:rPr>
              <w:t>Ед.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5B3F81" w:rsidP="00C94DAD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5B3F81" w:rsidP="001953CC">
            <w:pPr>
              <w:spacing w:after="0" w:line="240" w:lineRule="exact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</w:t>
            </w:r>
          </w:p>
        </w:tc>
      </w:tr>
      <w:tr w:rsidR="005B3F81" w:rsidRPr="001D01F4" w:rsidTr="002E5E9B">
        <w:trPr>
          <w:cantSplit/>
          <w:trHeight w:val="570"/>
        </w:trPr>
        <w:tc>
          <w:tcPr>
            <w:tcW w:w="964" w:type="dxa"/>
          </w:tcPr>
          <w:p w:rsidR="005B3F81" w:rsidRPr="00524E82" w:rsidRDefault="005B3F81" w:rsidP="004E7BD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524E82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6.1.</w:t>
            </w: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4</w:t>
            </w:r>
            <w:r w:rsidRPr="00524E82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.</w:t>
            </w:r>
          </w:p>
        </w:tc>
        <w:tc>
          <w:tcPr>
            <w:tcW w:w="4421" w:type="dxa"/>
          </w:tcPr>
          <w:p w:rsidR="005B3F81" w:rsidRDefault="005B3F81" w:rsidP="00091FB2">
            <w:pPr>
              <w:pStyle w:val="HTML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Результативность использования субсидии, предоставляемой району в текущем финансовом году для обеспечения лиц из числа детей-сирот и детей, оставшихся без попечения родителей, единовременной выплатой на текущий ремонт находящихся в их собственности жилых помещений</w:t>
            </w:r>
          </w:p>
          <w:p w:rsidR="005B3F81" w:rsidRPr="00524E82" w:rsidRDefault="005B3F81" w:rsidP="00091FB2">
            <w:pPr>
              <w:pStyle w:val="HTML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</w:tcPr>
          <w:p w:rsidR="005B3F81" w:rsidRPr="001D01F4" w:rsidRDefault="005B3F81" w:rsidP="00C94DAD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spacing w:val="-6"/>
                <w:sz w:val="24"/>
                <w:szCs w:val="24"/>
              </w:rPr>
              <w:t>%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5B3F81" w:rsidP="00C94DAD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100%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5B3F81" w:rsidP="00390EA6">
            <w:pPr>
              <w:spacing w:after="0" w:line="240" w:lineRule="exact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100%</w:t>
            </w:r>
          </w:p>
        </w:tc>
      </w:tr>
      <w:tr w:rsidR="005B3F81" w:rsidRPr="001D01F4" w:rsidTr="002E5E9B">
        <w:trPr>
          <w:cantSplit/>
          <w:trHeight w:val="570"/>
        </w:trPr>
        <w:tc>
          <w:tcPr>
            <w:tcW w:w="964" w:type="dxa"/>
          </w:tcPr>
          <w:p w:rsidR="005B3F81" w:rsidRPr="00524E82" w:rsidRDefault="005B3F81" w:rsidP="00C94DA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6.1.5.</w:t>
            </w:r>
          </w:p>
        </w:tc>
        <w:tc>
          <w:tcPr>
            <w:tcW w:w="4421" w:type="dxa"/>
          </w:tcPr>
          <w:p w:rsidR="005B3F81" w:rsidRDefault="005B3F81" w:rsidP="00091FB2">
            <w:pPr>
              <w:pStyle w:val="HTML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детей-сирот, а также лиц из числа детей-сирот, нуждающихся в обеспечении жилыми помещениями, на начало года</w:t>
            </w:r>
          </w:p>
          <w:p w:rsidR="005B3F81" w:rsidRPr="00524E82" w:rsidRDefault="005B3F81" w:rsidP="00091FB2">
            <w:pPr>
              <w:pStyle w:val="HTML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</w:tcPr>
          <w:p w:rsidR="005B3F81" w:rsidRPr="001D01F4" w:rsidRDefault="005B3F81" w:rsidP="00C94DAD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spacing w:val="-6"/>
                <w:sz w:val="24"/>
                <w:szCs w:val="24"/>
              </w:rPr>
              <w:t>Чел.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5B3F81" w:rsidP="00C94DAD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75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5B3F81" w:rsidP="00C94DAD">
            <w:pPr>
              <w:spacing w:after="0" w:line="240" w:lineRule="exact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108</w:t>
            </w:r>
          </w:p>
        </w:tc>
      </w:tr>
      <w:tr w:rsidR="005B3F81" w:rsidRPr="001D01F4" w:rsidTr="002E5E9B">
        <w:trPr>
          <w:cantSplit/>
          <w:trHeight w:val="570"/>
        </w:trPr>
        <w:tc>
          <w:tcPr>
            <w:tcW w:w="964" w:type="dxa"/>
          </w:tcPr>
          <w:p w:rsidR="005B3F81" w:rsidRPr="00524E82" w:rsidRDefault="005B3F81" w:rsidP="00C94DA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6.1.6.</w:t>
            </w:r>
          </w:p>
        </w:tc>
        <w:tc>
          <w:tcPr>
            <w:tcW w:w="4421" w:type="dxa"/>
          </w:tcPr>
          <w:p w:rsidR="005B3F81" w:rsidRDefault="005B3F81" w:rsidP="00937D6B">
            <w:pPr>
              <w:pStyle w:val="HTML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детей-сирот, а также лиц из числа детей-сирот, обеспеченных жилыми помещениями в отчетном финансовом году</w:t>
            </w:r>
          </w:p>
          <w:p w:rsidR="005B3F81" w:rsidRPr="00524E82" w:rsidRDefault="005B3F81" w:rsidP="00937D6B">
            <w:pPr>
              <w:pStyle w:val="HTML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</w:tcPr>
          <w:p w:rsidR="005B3F81" w:rsidRPr="001D01F4" w:rsidRDefault="005B3F81" w:rsidP="00C94DAD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spacing w:val="-6"/>
                <w:sz w:val="24"/>
                <w:szCs w:val="24"/>
              </w:rPr>
              <w:t>Чел.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5B3F81" w:rsidP="00B507A6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  <w:r w:rsidR="00B507A6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5B3F81" w:rsidP="00C94DAD">
            <w:pPr>
              <w:spacing w:after="0" w:line="240" w:lineRule="exact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13</w:t>
            </w:r>
          </w:p>
        </w:tc>
      </w:tr>
      <w:tr w:rsidR="005B3F81" w:rsidRPr="001D01F4" w:rsidTr="002E5E9B">
        <w:trPr>
          <w:cantSplit/>
          <w:trHeight w:val="570"/>
        </w:trPr>
        <w:tc>
          <w:tcPr>
            <w:tcW w:w="964" w:type="dxa"/>
          </w:tcPr>
          <w:p w:rsidR="005B3F81" w:rsidRPr="00524E82" w:rsidRDefault="005B3F81" w:rsidP="00C94DA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6.1.7.</w:t>
            </w:r>
          </w:p>
        </w:tc>
        <w:tc>
          <w:tcPr>
            <w:tcW w:w="4421" w:type="dxa"/>
          </w:tcPr>
          <w:p w:rsidR="005B3F81" w:rsidRPr="00524E82" w:rsidRDefault="005B3F81" w:rsidP="00091FB2">
            <w:pPr>
              <w:pStyle w:val="HTML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Результативность использования субсидии, предоставляемой району в текущем финансовом году для обеспечения лиц из числа детей-сирот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 также лиц из числа детей-сирот, подлежащих обеспечению жилыми помещениями по договорам найма специализированных жилых помещений</w:t>
            </w:r>
          </w:p>
        </w:tc>
        <w:tc>
          <w:tcPr>
            <w:tcW w:w="1014" w:type="dxa"/>
          </w:tcPr>
          <w:p w:rsidR="005B3F81" w:rsidRPr="001D01F4" w:rsidRDefault="005B3F81" w:rsidP="00C94DAD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spacing w:val="-6"/>
                <w:sz w:val="24"/>
                <w:szCs w:val="24"/>
              </w:rPr>
              <w:t>%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5B3F81" w:rsidP="00C94DAD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100%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5B3F81" w:rsidP="00C94DAD">
            <w:pPr>
              <w:spacing w:after="0" w:line="240" w:lineRule="exact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100%</w:t>
            </w:r>
          </w:p>
        </w:tc>
      </w:tr>
      <w:tr w:rsidR="005B3F81" w:rsidRPr="001D01F4" w:rsidTr="00937D6B">
        <w:trPr>
          <w:cantSplit/>
          <w:trHeight w:val="570"/>
        </w:trPr>
        <w:tc>
          <w:tcPr>
            <w:tcW w:w="9639" w:type="dxa"/>
            <w:gridSpan w:val="5"/>
          </w:tcPr>
          <w:p w:rsidR="005B3F81" w:rsidRPr="001D01F4" w:rsidRDefault="005B3F81" w:rsidP="00C94DAD">
            <w:pPr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7: Создание условий для  реализации муниципальной программы развития области образования и молодежной политики Новгородского района</w:t>
            </w:r>
          </w:p>
        </w:tc>
      </w:tr>
      <w:tr w:rsidR="005B3F81" w:rsidRPr="001D01F4" w:rsidTr="00937D6B">
        <w:trPr>
          <w:cantSplit/>
          <w:trHeight w:val="570"/>
        </w:trPr>
        <w:tc>
          <w:tcPr>
            <w:tcW w:w="9639" w:type="dxa"/>
            <w:gridSpan w:val="5"/>
          </w:tcPr>
          <w:p w:rsidR="005B3F81" w:rsidRPr="001D01F4" w:rsidRDefault="005B3F81" w:rsidP="00091FB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 1:</w:t>
            </w:r>
            <w:r w:rsidRPr="001D0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Обеспечение реализации муниципальной программы и прочие мероприятия в области образования и молодежной политики</w:t>
            </w:r>
          </w:p>
        </w:tc>
      </w:tr>
      <w:tr w:rsidR="005B3F81" w:rsidRPr="001D01F4" w:rsidTr="002E5E9B">
        <w:trPr>
          <w:cantSplit/>
          <w:trHeight w:val="570"/>
        </w:trPr>
        <w:tc>
          <w:tcPr>
            <w:tcW w:w="964" w:type="dxa"/>
          </w:tcPr>
          <w:p w:rsidR="005B3F81" w:rsidRPr="00524E82" w:rsidRDefault="005B3F81" w:rsidP="00C94DA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524E82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7.1.1.</w:t>
            </w:r>
          </w:p>
        </w:tc>
        <w:tc>
          <w:tcPr>
            <w:tcW w:w="4421" w:type="dxa"/>
          </w:tcPr>
          <w:p w:rsidR="005B3F81" w:rsidRPr="001D01F4" w:rsidRDefault="005B3F81" w:rsidP="00091FB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color w:val="000000"/>
                <w:sz w:val="24"/>
                <w:szCs w:val="24"/>
              </w:rPr>
              <w:t>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области</w:t>
            </w:r>
          </w:p>
        </w:tc>
        <w:tc>
          <w:tcPr>
            <w:tcW w:w="1014" w:type="dxa"/>
          </w:tcPr>
          <w:p w:rsidR="005B3F81" w:rsidRPr="001D01F4" w:rsidRDefault="005B3F81" w:rsidP="00C94DAD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spacing w:val="-6"/>
                <w:sz w:val="24"/>
                <w:szCs w:val="24"/>
              </w:rPr>
              <w:t>%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6D206B" w:rsidRDefault="005B3F81" w:rsidP="00C94DAD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100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56273F" w:rsidRDefault="005B3F81" w:rsidP="00C94DAD">
            <w:pPr>
              <w:spacing w:after="0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en-US"/>
              </w:rPr>
              <w:t>114</w:t>
            </w: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,9</w:t>
            </w:r>
          </w:p>
        </w:tc>
      </w:tr>
      <w:tr w:rsidR="005B3F81" w:rsidRPr="001D01F4" w:rsidTr="002E5E9B">
        <w:trPr>
          <w:cantSplit/>
          <w:trHeight w:val="570"/>
        </w:trPr>
        <w:tc>
          <w:tcPr>
            <w:tcW w:w="964" w:type="dxa"/>
          </w:tcPr>
          <w:p w:rsidR="005B3F81" w:rsidRPr="00524E82" w:rsidRDefault="005B3F81" w:rsidP="00C94DA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524E82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7.1.2.</w:t>
            </w:r>
          </w:p>
        </w:tc>
        <w:tc>
          <w:tcPr>
            <w:tcW w:w="4421" w:type="dxa"/>
          </w:tcPr>
          <w:p w:rsidR="005B3F81" w:rsidRPr="001D01F4" w:rsidRDefault="005B3F81" w:rsidP="00091FB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Отношение средней заработной платы педагогических работников муниципальных образовательных  организаций общего образования 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среднемесячному доходу от трудовой деятельности</w:t>
            </w:r>
            <w:r w:rsidRPr="001D0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области</w:t>
            </w:r>
          </w:p>
        </w:tc>
        <w:tc>
          <w:tcPr>
            <w:tcW w:w="1014" w:type="dxa"/>
          </w:tcPr>
          <w:p w:rsidR="005B3F81" w:rsidRPr="001D01F4" w:rsidRDefault="005B3F81" w:rsidP="00C94DAD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spacing w:val="-6"/>
                <w:sz w:val="24"/>
                <w:szCs w:val="24"/>
              </w:rPr>
              <w:t>%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5B3F81" w:rsidP="00C94DAD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100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5B3F81" w:rsidP="00C94DAD">
            <w:pPr>
              <w:spacing w:after="0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110,5</w:t>
            </w:r>
          </w:p>
        </w:tc>
      </w:tr>
      <w:tr w:rsidR="005B3F81" w:rsidRPr="001D01F4" w:rsidTr="002E5E9B">
        <w:trPr>
          <w:cantSplit/>
          <w:trHeight w:val="570"/>
        </w:trPr>
        <w:tc>
          <w:tcPr>
            <w:tcW w:w="964" w:type="dxa"/>
          </w:tcPr>
          <w:p w:rsidR="005B3F81" w:rsidRPr="00524E82" w:rsidRDefault="005B3F81" w:rsidP="00C94DA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524E82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7.1.3.</w:t>
            </w:r>
          </w:p>
        </w:tc>
        <w:tc>
          <w:tcPr>
            <w:tcW w:w="4421" w:type="dxa"/>
          </w:tcPr>
          <w:p w:rsidR="005B3F81" w:rsidRPr="001D01F4" w:rsidRDefault="005B3F81" w:rsidP="00091FB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1D0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Отношение среднемесячной заработной платы педагогов муниципальных организаций дополнительного образования детей к среднемесячной заработной плате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учителей </w:t>
            </w:r>
            <w:r w:rsidRPr="001D0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области </w:t>
            </w:r>
          </w:p>
        </w:tc>
        <w:tc>
          <w:tcPr>
            <w:tcW w:w="1014" w:type="dxa"/>
          </w:tcPr>
          <w:p w:rsidR="005B3F81" w:rsidRPr="001D01F4" w:rsidRDefault="005B3F81" w:rsidP="00C94DAD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spacing w:val="-6"/>
                <w:sz w:val="24"/>
                <w:szCs w:val="24"/>
              </w:rPr>
              <w:t>%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5B3F81" w:rsidP="00C94DAD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95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5B3F81" w:rsidP="00C94DAD">
            <w:pPr>
              <w:spacing w:after="0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102,2</w:t>
            </w:r>
          </w:p>
        </w:tc>
      </w:tr>
      <w:tr w:rsidR="005B3F81" w:rsidRPr="001D01F4" w:rsidTr="002E5E9B">
        <w:trPr>
          <w:cantSplit/>
          <w:trHeight w:val="570"/>
        </w:trPr>
        <w:tc>
          <w:tcPr>
            <w:tcW w:w="964" w:type="dxa"/>
          </w:tcPr>
          <w:p w:rsidR="005B3F81" w:rsidRPr="00524E82" w:rsidRDefault="005B3F81" w:rsidP="00C94DA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524E82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7.1.4.</w:t>
            </w:r>
          </w:p>
        </w:tc>
        <w:tc>
          <w:tcPr>
            <w:tcW w:w="4421" w:type="dxa"/>
          </w:tcPr>
          <w:p w:rsidR="005B3F81" w:rsidRPr="001D01F4" w:rsidRDefault="005B3F81" w:rsidP="00091FB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1D0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финансирования реализации мероприятий  муниципальной программы </w:t>
            </w:r>
          </w:p>
        </w:tc>
        <w:tc>
          <w:tcPr>
            <w:tcW w:w="1014" w:type="dxa"/>
          </w:tcPr>
          <w:p w:rsidR="005B3F81" w:rsidRPr="001D01F4" w:rsidRDefault="005B3F81" w:rsidP="00C94DAD">
            <w:pPr>
              <w:spacing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D01F4">
              <w:rPr>
                <w:rFonts w:ascii="Times New Roman" w:hAnsi="Times New Roman"/>
                <w:spacing w:val="-6"/>
                <w:sz w:val="24"/>
                <w:szCs w:val="24"/>
              </w:rPr>
              <w:t>%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1D01F4" w:rsidRDefault="005B3F81" w:rsidP="00C94DAD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100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B3F81" w:rsidRPr="0056273F" w:rsidRDefault="005B3F81" w:rsidP="00C94DAD">
            <w:pPr>
              <w:spacing w:after="0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56273F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100</w:t>
            </w:r>
          </w:p>
        </w:tc>
      </w:tr>
    </w:tbl>
    <w:p w:rsidR="005B3F81" w:rsidRDefault="005B3F81" w:rsidP="009E57FA">
      <w:pPr>
        <w:spacing w:after="0" w:line="240" w:lineRule="exact"/>
        <w:rPr>
          <w:rFonts w:ascii="Times New Roman" w:hAnsi="Times New Roman"/>
          <w:i/>
          <w:lang w:eastAsia="ar-SA"/>
        </w:rPr>
      </w:pPr>
      <w:bookmarkStart w:id="0" w:name="_GoBack"/>
      <w:bookmarkEnd w:id="0"/>
    </w:p>
    <w:sectPr w:rsidR="005B3F81" w:rsidSect="00E47A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A2D"/>
    <w:rsid w:val="00032436"/>
    <w:rsid w:val="00034B6B"/>
    <w:rsid w:val="00037B88"/>
    <w:rsid w:val="00047F63"/>
    <w:rsid w:val="00052F35"/>
    <w:rsid w:val="00077919"/>
    <w:rsid w:val="0008132C"/>
    <w:rsid w:val="0008622C"/>
    <w:rsid w:val="00090233"/>
    <w:rsid w:val="00091FB2"/>
    <w:rsid w:val="00095D8C"/>
    <w:rsid w:val="000A1725"/>
    <w:rsid w:val="000A6193"/>
    <w:rsid w:val="000B5BAC"/>
    <w:rsid w:val="000B7EC4"/>
    <w:rsid w:val="000D1C3F"/>
    <w:rsid w:val="000D44BA"/>
    <w:rsid w:val="000E239A"/>
    <w:rsid w:val="000F3221"/>
    <w:rsid w:val="000F7598"/>
    <w:rsid w:val="0010187E"/>
    <w:rsid w:val="00120614"/>
    <w:rsid w:val="001218EB"/>
    <w:rsid w:val="00131070"/>
    <w:rsid w:val="0013191A"/>
    <w:rsid w:val="00131D44"/>
    <w:rsid w:val="00136EA6"/>
    <w:rsid w:val="001560E1"/>
    <w:rsid w:val="00157A97"/>
    <w:rsid w:val="00187350"/>
    <w:rsid w:val="001953CC"/>
    <w:rsid w:val="001A2A17"/>
    <w:rsid w:val="001B249B"/>
    <w:rsid w:val="001B4AD8"/>
    <w:rsid w:val="001B657C"/>
    <w:rsid w:val="001D01F4"/>
    <w:rsid w:val="001F197F"/>
    <w:rsid w:val="002152FD"/>
    <w:rsid w:val="002162E3"/>
    <w:rsid w:val="002254C3"/>
    <w:rsid w:val="00236F61"/>
    <w:rsid w:val="00237B4C"/>
    <w:rsid w:val="00240CEF"/>
    <w:rsid w:val="00241AA4"/>
    <w:rsid w:val="00243472"/>
    <w:rsid w:val="00262338"/>
    <w:rsid w:val="00271667"/>
    <w:rsid w:val="00285199"/>
    <w:rsid w:val="0029014E"/>
    <w:rsid w:val="002A018D"/>
    <w:rsid w:val="002B3E28"/>
    <w:rsid w:val="002B43DF"/>
    <w:rsid w:val="002E5E9B"/>
    <w:rsid w:val="00322579"/>
    <w:rsid w:val="003230D3"/>
    <w:rsid w:val="00326A2D"/>
    <w:rsid w:val="00342826"/>
    <w:rsid w:val="0035532A"/>
    <w:rsid w:val="003722B6"/>
    <w:rsid w:val="00372BB8"/>
    <w:rsid w:val="0038682B"/>
    <w:rsid w:val="00386C80"/>
    <w:rsid w:val="00390EA6"/>
    <w:rsid w:val="003A06A9"/>
    <w:rsid w:val="003B0E67"/>
    <w:rsid w:val="003E0870"/>
    <w:rsid w:val="003E43FE"/>
    <w:rsid w:val="003F5170"/>
    <w:rsid w:val="003F752E"/>
    <w:rsid w:val="004016FF"/>
    <w:rsid w:val="0040366A"/>
    <w:rsid w:val="00434620"/>
    <w:rsid w:val="004471ED"/>
    <w:rsid w:val="004B1801"/>
    <w:rsid w:val="004B57AC"/>
    <w:rsid w:val="004C0B81"/>
    <w:rsid w:val="004D76E0"/>
    <w:rsid w:val="004E2994"/>
    <w:rsid w:val="004E2B50"/>
    <w:rsid w:val="004E7BD7"/>
    <w:rsid w:val="00510917"/>
    <w:rsid w:val="00510F01"/>
    <w:rsid w:val="00524E82"/>
    <w:rsid w:val="005417BF"/>
    <w:rsid w:val="00541FAA"/>
    <w:rsid w:val="00542185"/>
    <w:rsid w:val="0056273F"/>
    <w:rsid w:val="00565F7F"/>
    <w:rsid w:val="00570AD0"/>
    <w:rsid w:val="00583815"/>
    <w:rsid w:val="00586F0C"/>
    <w:rsid w:val="005A69F9"/>
    <w:rsid w:val="005B3F81"/>
    <w:rsid w:val="005B7ABA"/>
    <w:rsid w:val="005C0EC2"/>
    <w:rsid w:val="005C5034"/>
    <w:rsid w:val="005C5C4A"/>
    <w:rsid w:val="005D38CE"/>
    <w:rsid w:val="005D68FB"/>
    <w:rsid w:val="005E04EB"/>
    <w:rsid w:val="00627DF3"/>
    <w:rsid w:val="00654D10"/>
    <w:rsid w:val="00657FE4"/>
    <w:rsid w:val="006709D9"/>
    <w:rsid w:val="00687E17"/>
    <w:rsid w:val="00695513"/>
    <w:rsid w:val="006A0217"/>
    <w:rsid w:val="006B0B52"/>
    <w:rsid w:val="006C0249"/>
    <w:rsid w:val="006C146F"/>
    <w:rsid w:val="006C3830"/>
    <w:rsid w:val="006D206B"/>
    <w:rsid w:val="00702478"/>
    <w:rsid w:val="00713F6F"/>
    <w:rsid w:val="00742BB3"/>
    <w:rsid w:val="007572A4"/>
    <w:rsid w:val="00761541"/>
    <w:rsid w:val="007642E0"/>
    <w:rsid w:val="00775701"/>
    <w:rsid w:val="00780027"/>
    <w:rsid w:val="007B7052"/>
    <w:rsid w:val="007C368F"/>
    <w:rsid w:val="007C5DFE"/>
    <w:rsid w:val="00815CB5"/>
    <w:rsid w:val="00821375"/>
    <w:rsid w:val="0082471D"/>
    <w:rsid w:val="00833D2D"/>
    <w:rsid w:val="008462E3"/>
    <w:rsid w:val="008A3173"/>
    <w:rsid w:val="008A4795"/>
    <w:rsid w:val="008A5EB2"/>
    <w:rsid w:val="008B5EBE"/>
    <w:rsid w:val="008D435F"/>
    <w:rsid w:val="008E3180"/>
    <w:rsid w:val="008F0E37"/>
    <w:rsid w:val="008F5572"/>
    <w:rsid w:val="00926888"/>
    <w:rsid w:val="0093737C"/>
    <w:rsid w:val="00937D6B"/>
    <w:rsid w:val="0095305C"/>
    <w:rsid w:val="009535A7"/>
    <w:rsid w:val="009616FF"/>
    <w:rsid w:val="00993720"/>
    <w:rsid w:val="009B0553"/>
    <w:rsid w:val="009C1CDA"/>
    <w:rsid w:val="009D7D70"/>
    <w:rsid w:val="009E133C"/>
    <w:rsid w:val="009E1B69"/>
    <w:rsid w:val="009E1DA9"/>
    <w:rsid w:val="009E57FA"/>
    <w:rsid w:val="009E5C3E"/>
    <w:rsid w:val="009F1015"/>
    <w:rsid w:val="00A032BF"/>
    <w:rsid w:val="00A07703"/>
    <w:rsid w:val="00A13562"/>
    <w:rsid w:val="00A6472C"/>
    <w:rsid w:val="00A70F22"/>
    <w:rsid w:val="00A9775E"/>
    <w:rsid w:val="00AA28B1"/>
    <w:rsid w:val="00AA5AA5"/>
    <w:rsid w:val="00AA5F2B"/>
    <w:rsid w:val="00AA7794"/>
    <w:rsid w:val="00AC4DE7"/>
    <w:rsid w:val="00AD1B11"/>
    <w:rsid w:val="00AD6939"/>
    <w:rsid w:val="00AD6D83"/>
    <w:rsid w:val="00AF01EB"/>
    <w:rsid w:val="00AF715E"/>
    <w:rsid w:val="00B066D6"/>
    <w:rsid w:val="00B330BC"/>
    <w:rsid w:val="00B45865"/>
    <w:rsid w:val="00B507A6"/>
    <w:rsid w:val="00B52EBE"/>
    <w:rsid w:val="00B558E7"/>
    <w:rsid w:val="00B845EB"/>
    <w:rsid w:val="00B853D6"/>
    <w:rsid w:val="00BA7B49"/>
    <w:rsid w:val="00BB70F3"/>
    <w:rsid w:val="00BD0C4C"/>
    <w:rsid w:val="00BD384E"/>
    <w:rsid w:val="00BE1549"/>
    <w:rsid w:val="00BF0EED"/>
    <w:rsid w:val="00BF5117"/>
    <w:rsid w:val="00C01B51"/>
    <w:rsid w:val="00C04442"/>
    <w:rsid w:val="00C17174"/>
    <w:rsid w:val="00C20633"/>
    <w:rsid w:val="00C24CB3"/>
    <w:rsid w:val="00C33F63"/>
    <w:rsid w:val="00C3595A"/>
    <w:rsid w:val="00C4149D"/>
    <w:rsid w:val="00C6414D"/>
    <w:rsid w:val="00C70017"/>
    <w:rsid w:val="00C728ED"/>
    <w:rsid w:val="00C76514"/>
    <w:rsid w:val="00C94DAD"/>
    <w:rsid w:val="00CB4AE7"/>
    <w:rsid w:val="00CC7547"/>
    <w:rsid w:val="00CD3C88"/>
    <w:rsid w:val="00CF1404"/>
    <w:rsid w:val="00D00505"/>
    <w:rsid w:val="00D120A5"/>
    <w:rsid w:val="00D12AB9"/>
    <w:rsid w:val="00D16DD4"/>
    <w:rsid w:val="00D176DA"/>
    <w:rsid w:val="00D32A45"/>
    <w:rsid w:val="00D44E7E"/>
    <w:rsid w:val="00D4640C"/>
    <w:rsid w:val="00D5770D"/>
    <w:rsid w:val="00D6464F"/>
    <w:rsid w:val="00D80BA4"/>
    <w:rsid w:val="00D9344F"/>
    <w:rsid w:val="00DA4E86"/>
    <w:rsid w:val="00DB11AE"/>
    <w:rsid w:val="00DC0D76"/>
    <w:rsid w:val="00DE3AD6"/>
    <w:rsid w:val="00E0043E"/>
    <w:rsid w:val="00E06F0A"/>
    <w:rsid w:val="00E10385"/>
    <w:rsid w:val="00E224DB"/>
    <w:rsid w:val="00E439F2"/>
    <w:rsid w:val="00E47AF4"/>
    <w:rsid w:val="00E52621"/>
    <w:rsid w:val="00E52AD3"/>
    <w:rsid w:val="00E66DF9"/>
    <w:rsid w:val="00E95D69"/>
    <w:rsid w:val="00EA29D2"/>
    <w:rsid w:val="00EA5D3B"/>
    <w:rsid w:val="00EE2D32"/>
    <w:rsid w:val="00EE3DD3"/>
    <w:rsid w:val="00EF10A8"/>
    <w:rsid w:val="00EF7313"/>
    <w:rsid w:val="00F12636"/>
    <w:rsid w:val="00F14038"/>
    <w:rsid w:val="00F34E5A"/>
    <w:rsid w:val="00F64357"/>
    <w:rsid w:val="00F64E59"/>
    <w:rsid w:val="00F84919"/>
    <w:rsid w:val="00FB50D0"/>
    <w:rsid w:val="00FC5E4C"/>
    <w:rsid w:val="00FD62B7"/>
    <w:rsid w:val="00FE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430EE8-D195-4744-8574-80B5E9B1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F0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E57FA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70247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rsid w:val="00702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02478"/>
    <w:rPr>
      <w:rFonts w:ascii="Courier New" w:hAnsi="Courier New" w:cs="Courier New"/>
      <w:sz w:val="20"/>
      <w:szCs w:val="20"/>
      <w:lang w:eastAsia="ru-RU"/>
    </w:rPr>
  </w:style>
  <w:style w:type="paragraph" w:customStyle="1" w:styleId="1">
    <w:name w:val="Знак1 Знак Знак Знак Знак Знак Знак Знак Знак Знак"/>
    <w:basedOn w:val="a"/>
    <w:uiPriority w:val="99"/>
    <w:rsid w:val="00702478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a4">
    <w:name w:val="Normal (Web)"/>
    <w:basedOn w:val="a"/>
    <w:uiPriority w:val="99"/>
    <w:rsid w:val="005417BF"/>
    <w:pPr>
      <w:spacing w:before="75" w:after="75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657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57FE4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1"/>
    <w:uiPriority w:val="99"/>
    <w:locked/>
    <w:rsid w:val="004016FF"/>
    <w:rPr>
      <w:b/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016FF"/>
    <w:pPr>
      <w:widowControl w:val="0"/>
      <w:shd w:val="clear" w:color="auto" w:fill="FFFFFF"/>
      <w:spacing w:after="600" w:line="240" w:lineRule="atLeast"/>
      <w:jc w:val="center"/>
    </w:pPr>
    <w:rPr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4016FF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6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6226</Words>
  <Characters>43844</Characters>
  <Application>Microsoft Office Word</Application>
  <DocSecurity>0</DocSecurity>
  <Lines>365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2018-01-19T07:35:00Z</cp:lastPrinted>
  <dcterms:created xsi:type="dcterms:W3CDTF">2018-02-06T06:02:00Z</dcterms:created>
  <dcterms:modified xsi:type="dcterms:W3CDTF">2018-02-06T06:03:00Z</dcterms:modified>
</cp:coreProperties>
</file>