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33" w:rsidRPr="00C601EC" w:rsidRDefault="007A4133" w:rsidP="007A4133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Toc404598157"/>
      <w:r w:rsidRPr="00C601EC">
        <w:rPr>
          <w:rFonts w:ascii="Times New Roman" w:hAnsi="Times New Roman" w:cs="Times New Roman"/>
          <w:sz w:val="28"/>
          <w:szCs w:val="28"/>
        </w:rPr>
        <w:t>УТВЕРЖДЕНА</w:t>
      </w:r>
    </w:p>
    <w:p w:rsidR="007A4133" w:rsidRPr="00C601EC" w:rsidRDefault="007A4133" w:rsidP="007A4133">
      <w:pPr>
        <w:spacing w:before="120"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601EC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C601EC">
        <w:rPr>
          <w:rFonts w:ascii="Times New Roman" w:hAnsi="Times New Roman" w:cs="Times New Roman"/>
          <w:sz w:val="28"/>
          <w:szCs w:val="28"/>
        </w:rPr>
        <w:t xml:space="preserve"> образования Новгородской области</w:t>
      </w:r>
    </w:p>
    <w:p w:rsidR="007A4133" w:rsidRDefault="007A4133" w:rsidP="007A4133">
      <w:pPr>
        <w:spacing w:before="120"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601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29.09.2021___ № 1137_______</w:t>
      </w:r>
    </w:p>
    <w:p w:rsidR="007A4133" w:rsidRPr="00C601EC" w:rsidRDefault="007A4133" w:rsidP="007A4133">
      <w:pPr>
        <w:spacing w:before="12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4133" w:rsidRDefault="007A4133" w:rsidP="007A4133">
      <w:pPr>
        <w:pStyle w:val="a3"/>
        <w:spacing w:line="240" w:lineRule="exact"/>
        <w:rPr>
          <w:lang w:eastAsia="en-US"/>
        </w:rPr>
      </w:pPr>
      <w:r>
        <w:rPr>
          <w:lang w:eastAsia="en-US"/>
        </w:rPr>
        <w:t>Форма заявления</w:t>
      </w:r>
      <w:r w:rsidRPr="00880831">
        <w:rPr>
          <w:lang w:eastAsia="en-US"/>
        </w:rPr>
        <w:t xml:space="preserve"> на участие в </w:t>
      </w:r>
      <w:bookmarkEnd w:id="0"/>
      <w:r>
        <w:rPr>
          <w:lang w:eastAsia="en-US"/>
        </w:rPr>
        <w:t>едином государственном экзамене (государственном выпускном экзамене)</w:t>
      </w:r>
    </w:p>
    <w:p w:rsidR="007A4133" w:rsidRDefault="007A4133" w:rsidP="007A4133">
      <w:pPr>
        <w:pStyle w:val="a3"/>
        <w:spacing w:line="240" w:lineRule="exact"/>
        <w:ind w:left="5387"/>
        <w:jc w:val="both"/>
        <w:rPr>
          <w:b w:val="0"/>
          <w:szCs w:val="28"/>
          <w:lang w:eastAsia="en-US"/>
        </w:rPr>
      </w:pPr>
    </w:p>
    <w:p w:rsidR="007A4133" w:rsidRPr="00257A08" w:rsidRDefault="007A4133" w:rsidP="007A4133">
      <w:pPr>
        <w:pStyle w:val="a3"/>
        <w:spacing w:line="240" w:lineRule="exact"/>
        <w:ind w:left="5387"/>
        <w:jc w:val="both"/>
        <w:rPr>
          <w:b w:val="0"/>
          <w:lang w:eastAsia="en-US"/>
        </w:rPr>
      </w:pPr>
      <w:r w:rsidRPr="00257A08">
        <w:rPr>
          <w:b w:val="0"/>
          <w:szCs w:val="28"/>
          <w:lang w:eastAsia="en-US"/>
        </w:rPr>
        <w:t>Председателю государственной экзаменационной комиссии Новгородской области</w:t>
      </w:r>
    </w:p>
    <w:p w:rsidR="007A4133" w:rsidRPr="00C601EC" w:rsidRDefault="007A4133" w:rsidP="007A413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C601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tbl>
      <w:tblPr>
        <w:tblW w:w="9610" w:type="dxa"/>
        <w:tblLook w:val="01E0" w:firstRow="1" w:lastRow="1" w:firstColumn="1" w:lastColumn="1" w:noHBand="0" w:noVBand="0"/>
      </w:tblPr>
      <w:tblGrid>
        <w:gridCol w:w="541"/>
        <w:gridCol w:w="391"/>
        <w:gridCol w:w="391"/>
        <w:gridCol w:w="397"/>
        <w:gridCol w:w="394"/>
        <w:gridCol w:w="396"/>
        <w:gridCol w:w="396"/>
        <w:gridCol w:w="393"/>
        <w:gridCol w:w="396"/>
        <w:gridCol w:w="396"/>
        <w:gridCol w:w="529"/>
        <w:gridCol w:w="392"/>
        <w:gridCol w:w="392"/>
        <w:gridCol w:w="397"/>
        <w:gridCol w:w="394"/>
        <w:gridCol w:w="394"/>
        <w:gridCol w:w="392"/>
        <w:gridCol w:w="392"/>
        <w:gridCol w:w="392"/>
        <w:gridCol w:w="392"/>
        <w:gridCol w:w="392"/>
        <w:gridCol w:w="392"/>
        <w:gridCol w:w="392"/>
        <w:gridCol w:w="277"/>
      </w:tblGrid>
      <w:tr w:rsidR="007A4133" w:rsidTr="00793C8F">
        <w:trPr>
          <w:trHeight w:hRule="exact" w:val="355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133" w:rsidRDefault="007A4133" w:rsidP="007A41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A4133" w:rsidTr="00793C8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133" w:rsidRDefault="007A4133" w:rsidP="007A41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A4133" w:rsidTr="00793C8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7A4133" w:rsidTr="00793C8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A4133" w:rsidRDefault="007A4133" w:rsidP="007A413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A4133" w:rsidRDefault="007A4133" w:rsidP="007A413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4133" w:rsidRDefault="007A4133" w:rsidP="007A4133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4133" w:rsidRDefault="007A4133" w:rsidP="007A413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133" w:rsidTr="00793C8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133" w:rsidRDefault="007A4133" w:rsidP="007A41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AAC">
        <w:rPr>
          <w:rFonts w:ascii="Times New Roman" w:eastAsia="Times New Roman" w:hAnsi="Times New Roman" w:cs="Times New Roman"/>
          <w:b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A4133" w:rsidTr="00793C8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33" w:rsidRDefault="007A4133" w:rsidP="00793C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4133" w:rsidRDefault="007A4133" w:rsidP="00793C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A4133" w:rsidRDefault="007A4133" w:rsidP="00793C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133" w:rsidRDefault="007A4133" w:rsidP="00793C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133" w:rsidRDefault="007A4133" w:rsidP="00793C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A4133" w:rsidRDefault="007A4133" w:rsidP="007A41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среднего общего образования (ГИА)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1193"/>
        <w:gridCol w:w="4369"/>
      </w:tblGrid>
      <w:tr w:rsidR="007A4133" w:rsidRPr="00155BBC" w:rsidTr="00793C8F">
        <w:trPr>
          <w:trHeight w:val="858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или периода проведения* в соответствии с 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ГИА**</w:t>
            </w: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302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Английский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(письменная)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133" w:rsidRPr="00155BBC" w:rsidTr="00793C8F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155BBC" w:rsidRDefault="007A4133" w:rsidP="00793C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133" w:rsidRDefault="007A4133" w:rsidP="007A4133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  <w:r w:rsidRPr="00D35D17">
        <w:rPr>
          <w:rFonts w:ascii="Times New Roman" w:eastAsia="Times New Roman" w:hAnsi="Times New Roman" w:cs="Times New Roman"/>
        </w:rPr>
        <w:t xml:space="preserve">Выпускники прошлых лет вправе участвовать в ЕГЭ только в досрочный период </w:t>
      </w:r>
      <w:r>
        <w:rPr>
          <w:rFonts w:ascii="Times New Roman" w:eastAsia="Times New Roman" w:hAnsi="Times New Roman" w:cs="Times New Roman"/>
        </w:rPr>
        <w:t xml:space="preserve">(основные и дополнительные сроки) </w:t>
      </w:r>
      <w:r w:rsidRPr="00D35D17">
        <w:rPr>
          <w:rFonts w:ascii="Times New Roman" w:eastAsia="Times New Roman" w:hAnsi="Times New Roman" w:cs="Times New Roman"/>
        </w:rPr>
        <w:t xml:space="preserve">и (или) дополнительные сроки </w:t>
      </w:r>
      <w:r>
        <w:rPr>
          <w:rFonts w:ascii="Times New Roman" w:eastAsia="Times New Roman" w:hAnsi="Times New Roman" w:cs="Times New Roman"/>
        </w:rPr>
        <w:t xml:space="preserve">основного периода </w:t>
      </w:r>
      <w:r w:rsidRPr="00D35D17">
        <w:rPr>
          <w:rFonts w:ascii="Times New Roman" w:eastAsia="Times New Roman" w:hAnsi="Times New Roman" w:cs="Times New Roman"/>
        </w:rPr>
        <w:t>проведения ЕГЭ.</w:t>
      </w:r>
    </w:p>
    <w:p w:rsidR="007A4133" w:rsidRDefault="007A4133" w:rsidP="007A4133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Укажите в скобках форму проведения ГИА (ЕГЭ или ГВЭ).</w:t>
      </w:r>
    </w:p>
    <w:p w:rsidR="007A4133" w:rsidRPr="009277D1" w:rsidRDefault="007A4133" w:rsidP="007A4133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7D1"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ГИА подтверждаемого: </w:t>
      </w:r>
    </w:p>
    <w:p w:rsidR="007A4133" w:rsidRPr="00636021" w:rsidRDefault="007A4133" w:rsidP="007A41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56766" wp14:editId="251CABD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D6A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36021">
        <w:rPr>
          <w:rFonts w:ascii="Times New Roman" w:eastAsia="Times New Roman" w:hAnsi="Times New Roman" w:cs="Times New Roman"/>
        </w:rPr>
        <w:t>Копией рекомендаций психолого-медико-педагогической комиссии</w:t>
      </w:r>
    </w:p>
    <w:p w:rsidR="007A4133" w:rsidRPr="00636021" w:rsidRDefault="007A4133" w:rsidP="007A41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A2835" wp14:editId="32E55AD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F061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Оригиналом или заверенной в </w:t>
      </w:r>
      <w:r w:rsidRPr="00636021">
        <w:rPr>
          <w:rFonts w:ascii="Times New Roman" w:eastAsia="Times New Roman" w:hAnsi="Times New Roman" w:cs="Times New Roman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A4133" w:rsidRPr="00636021" w:rsidRDefault="007A4133" w:rsidP="007A41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A4133" w:rsidRPr="00636021" w:rsidRDefault="007A4133" w:rsidP="007A4133">
      <w:pPr>
        <w:spacing w:before="240" w:after="120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D9A412" wp14:editId="6F781D7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DF2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636021">
        <w:rPr>
          <w:rFonts w:ascii="Times New Roman" w:eastAsia="Times New Roman" w:hAnsi="Times New Roman" w:cs="Times New Roman"/>
        </w:rPr>
        <w:t xml:space="preserve">Специализированная аудитория </w:t>
      </w:r>
    </w:p>
    <w:p w:rsidR="007A4133" w:rsidRPr="00636021" w:rsidRDefault="007A4133" w:rsidP="007A4133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0EDFF4" wp14:editId="4BB2745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F682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63602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</w:rPr>
        <w:t>ГИА</w:t>
      </w:r>
      <w:r w:rsidRPr="00636021">
        <w:rPr>
          <w:rFonts w:ascii="Times New Roman" w:eastAsia="Times New Roman" w:hAnsi="Times New Roman" w:cs="Times New Roman"/>
        </w:rPr>
        <w:t xml:space="preserve"> на 1,5 часа</w:t>
      </w:r>
    </w:p>
    <w:p w:rsidR="007A4133" w:rsidRPr="00636021" w:rsidRDefault="007A4133" w:rsidP="007A4133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274D89" wp14:editId="36D63F4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F36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63602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7A4133" w:rsidRDefault="007A4133" w:rsidP="007A413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45B38C" wp14:editId="1105E34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34BA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ZwmgIAACc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br4mcJoCAAAn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29EC86A4" wp14:editId="71F5FA5F">
                <wp:simplePos x="0" y="0"/>
                <wp:positionH relativeFrom="column">
                  <wp:posOffset>635</wp:posOffset>
                </wp:positionH>
                <wp:positionV relativeFrom="line">
                  <wp:posOffset>765809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EFDB8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GKZ0YLbAAAACAEAAA8AAAAAAAAAAAAA&#10;AAAAVwQAAGRycy9kb3ducmV2LnhtbFBLBQYAAAAABAAEAPMAAABfBQAAAAA=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04930294" wp14:editId="16D6A92E">
                <wp:simplePos x="0" y="0"/>
                <wp:positionH relativeFrom="column">
                  <wp:posOffset>9525</wp:posOffset>
                </wp:positionH>
                <wp:positionV relativeFrom="line">
                  <wp:posOffset>532764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DE767" id="Прямая соединительная линия 1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iWfP/2gAAAAcBAAAPAAAAAAAAAAAA&#10;AAAAAFkEAABkcnMvZG93bnJldi54bWxQSwUGAAAAAAQABADzAAAAYAUAAAAA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44251324" wp14:editId="5D5C263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162AE" id="Прямая соединительная линия 2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A4133" w:rsidRDefault="007A4133" w:rsidP="007A4133">
      <w:pPr>
        <w:pBdr>
          <w:bottom w:val="single" w:sz="12" w:space="0" w:color="auto"/>
        </w:pBdr>
        <w:spacing w:before="240" w:after="1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A4133" w:rsidRPr="00636021" w:rsidRDefault="007A4133" w:rsidP="007A4133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636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7A4133" w:rsidRPr="00636021" w:rsidRDefault="007A4133" w:rsidP="007A41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7A4133" w:rsidRDefault="007A4133" w:rsidP="007A41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>с Памяткой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>правилах проведения ЕГЭ в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 (ознакомлена)</w:t>
      </w:r>
    </w:p>
    <w:p w:rsidR="007A4133" w:rsidRPr="009277D1" w:rsidRDefault="007A4133" w:rsidP="007A41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7D1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7A4133" w:rsidRPr="009277D1" w:rsidRDefault="007A4133" w:rsidP="007A4133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7D1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5692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133" w:rsidRPr="009277D1" w:rsidTr="00793C8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3" w:rsidRPr="009277D1" w:rsidRDefault="007A4133" w:rsidP="00793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4133" w:rsidRPr="00AA5F85" w:rsidRDefault="007A4133" w:rsidP="007A4133">
      <w:pPr>
        <w:rPr>
          <w:rFonts w:ascii="Times New Roman" w:eastAsia="Times New Roman" w:hAnsi="Times New Roman" w:cs="Times New Roman"/>
          <w:sz w:val="26"/>
          <w:szCs w:val="26"/>
        </w:rPr>
      </w:pPr>
      <w:r w:rsidRPr="009277D1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p w:rsidR="007A4133" w:rsidRDefault="007A4133" w:rsidP="007A41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7A4133" w:rsidSect="00BE15F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76691D" w:rsidRDefault="007A4133"/>
    <w:sectPr w:rsidR="007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A"/>
    <w:rsid w:val="00006032"/>
    <w:rsid w:val="0032459A"/>
    <w:rsid w:val="007A4133"/>
    <w:rsid w:val="00B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4630-D5EC-4FFE-A843-BE16B41D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7A413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2021-10-12T09:15:00Z</dcterms:created>
  <dcterms:modified xsi:type="dcterms:W3CDTF">2021-10-12T09:15:00Z</dcterms:modified>
</cp:coreProperties>
</file>