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97A" w:rsidRPr="0089300F" w:rsidRDefault="0065220F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color w:val="7030A0"/>
          <w:kern w:val="32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635</wp:posOffset>
                </wp:positionV>
                <wp:extent cx="3286125" cy="7105650"/>
                <wp:effectExtent l="24765" t="19685" r="22860" b="2794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3pt;margin-top:.05pt;width:258.7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" strokecolor="red" strokeweight="3pt">
                <v:stroke linestyle="thinThin"/>
              </v:rect>
            </w:pict>
          </mc:Fallback>
        </mc:AlternateContent>
      </w:r>
      <w:r w:rsidR="000A697A" w:rsidRPr="0089300F">
        <w:rPr>
          <w:rFonts w:ascii="Times New Roman" w:hAnsi="Times New Roman" w:cs="Times New Roman"/>
          <w:b/>
          <w:i/>
          <w:caps/>
          <w:color w:val="7030A0"/>
          <w:kern w:val="32"/>
          <w:sz w:val="32"/>
          <w:szCs w:val="32"/>
        </w:rPr>
        <w:t>Уважаемые родители!</w:t>
      </w:r>
    </w:p>
    <w:p w:rsidR="000A697A" w:rsidRPr="0089300F" w:rsidRDefault="0065220F">
      <w:pPr>
        <w:ind w:firstLine="567"/>
        <w:jc w:val="both"/>
        <w:rPr>
          <w:rFonts w:ascii="Book Antiqua" w:hAnsi="Book Antiqua" w:cs="Arabic Typesetting"/>
          <w:i/>
          <w:sz w:val="28"/>
          <w:szCs w:val="28"/>
        </w:rPr>
      </w:pPr>
      <w:r>
        <w:rPr>
          <w:rFonts w:ascii="Book Antiqua" w:hAnsi="Book Antiqua" w:cs="Arabic Typesetting"/>
          <w:noProof/>
          <w:lang w:eastAsia="ru-RU" w:bidi="ar-SA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1131570</wp:posOffset>
            </wp:positionV>
            <wp:extent cx="1304290" cy="1734820"/>
            <wp:effectExtent l="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Задумайтесь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часто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ли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Вы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улыбаетесь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своему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ребёнку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говорите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с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ним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о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его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делах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искренне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интересуетесь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делами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в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школе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взаимоотношениями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с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друзьями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одноклассниками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>...</w:t>
      </w:r>
    </w:p>
    <w:p w:rsidR="000A697A" w:rsidRPr="0089300F" w:rsidRDefault="000A697A">
      <w:pPr>
        <w:ind w:firstLine="567"/>
        <w:jc w:val="both"/>
        <w:rPr>
          <w:rFonts w:ascii="Book Antiqua" w:hAnsi="Book Antiqua" w:cs="Arabic Typesetting"/>
          <w:i/>
          <w:sz w:val="28"/>
          <w:szCs w:val="28"/>
        </w:rPr>
      </w:pPr>
    </w:p>
    <w:p w:rsidR="000A697A" w:rsidRPr="0089300F" w:rsidRDefault="000A697A" w:rsidP="00C6074E">
      <w:pPr>
        <w:ind w:firstLine="284"/>
        <w:jc w:val="both"/>
        <w:rPr>
          <w:rFonts w:ascii="Book Antiqua" w:hAnsi="Book Antiqua" w:cs="Arabic Typesetting"/>
          <w:i/>
          <w:sz w:val="28"/>
          <w:szCs w:val="28"/>
        </w:rPr>
      </w:pPr>
      <w:r w:rsidRPr="0089300F">
        <w:rPr>
          <w:rFonts w:ascii="Book Antiqua" w:hAnsi="Book Antiqua" w:cs="Times New Roman"/>
          <w:i/>
          <w:sz w:val="28"/>
          <w:szCs w:val="28"/>
        </w:rPr>
        <w:t>Ваше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внимательное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отношение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к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ребенку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может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помочь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предотвратить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беду</w:t>
      </w:r>
      <w:r w:rsidRPr="0089300F">
        <w:rPr>
          <w:rFonts w:ascii="Book Antiqua" w:hAnsi="Book Antiqua" w:cs="Arabic Typesetting"/>
          <w:i/>
          <w:sz w:val="28"/>
          <w:szCs w:val="28"/>
        </w:rPr>
        <w:t>!</w:t>
      </w:r>
    </w:p>
    <w:p w:rsidR="000A697A" w:rsidRPr="0089300F" w:rsidRDefault="000A697A">
      <w:pPr>
        <w:ind w:firstLine="567"/>
        <w:jc w:val="both"/>
        <w:rPr>
          <w:rFonts w:ascii="Book Antiqua" w:hAnsi="Book Antiqua" w:cs="Arabic Typesetting"/>
          <w:i/>
          <w:sz w:val="28"/>
          <w:szCs w:val="28"/>
        </w:rPr>
      </w:pPr>
      <w:r w:rsidRPr="0089300F">
        <w:rPr>
          <w:rFonts w:ascii="Book Antiqua" w:hAnsi="Book Antiqua" w:cs="Times New Roman"/>
          <w:i/>
          <w:sz w:val="28"/>
          <w:szCs w:val="28"/>
        </w:rPr>
        <w:t>Беду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со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страшным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названием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b/>
          <w:bCs/>
          <w:i/>
          <w:sz w:val="28"/>
          <w:szCs w:val="28"/>
        </w:rPr>
        <w:t>суицид</w:t>
      </w:r>
      <w:r w:rsidRPr="0089300F">
        <w:rPr>
          <w:rFonts w:ascii="Book Antiqua" w:hAnsi="Book Antiqua" w:cs="Arabic Typesetting"/>
          <w:i/>
          <w:sz w:val="28"/>
          <w:szCs w:val="28"/>
        </w:rPr>
        <w:t>...</w:t>
      </w:r>
    </w:p>
    <w:p w:rsidR="000A697A" w:rsidRDefault="000A6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97A" w:rsidRPr="0089300F" w:rsidRDefault="000A697A" w:rsidP="004302EF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</w:pPr>
      <w:r w:rsidRPr="0089300F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  <w:t>Важная информация</w:t>
      </w:r>
    </w:p>
    <w:p w:rsidR="000A697A" w:rsidRDefault="000A697A" w:rsidP="00430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7A" w:rsidRDefault="000A697A" w:rsidP="004302EF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 для суицида может быть с точки зрения взрослых пустяковый</w:t>
      </w:r>
    </w:p>
    <w:p w:rsidR="000A697A" w:rsidRDefault="000A697A" w:rsidP="004302EF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</w:p>
    <w:p w:rsidR="000A697A" w:rsidRDefault="000A697A" w:rsidP="004302EF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осознают факта необратимости смерти, им кажется, что они смогут воспользоваться плодами своего поступка</w:t>
      </w:r>
    </w:p>
    <w:p w:rsidR="000A697A" w:rsidRDefault="000A697A" w:rsidP="004302EF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подростки считают суицид проявлением силы характера</w:t>
      </w:r>
    </w:p>
    <w:p w:rsidR="000A697A" w:rsidRDefault="000A697A" w:rsidP="004302EF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дети совершают суицидальные попытки, чтобы изменить мир вокруг себя</w:t>
      </w:r>
    </w:p>
    <w:p w:rsidR="006F1A13" w:rsidRDefault="006F1A13" w:rsidP="006F1A13">
      <w:pPr>
        <w:jc w:val="both"/>
        <w:rPr>
          <w:rFonts w:ascii="Times New Roman" w:hAnsi="Times New Roman"/>
          <w:sz w:val="28"/>
          <w:szCs w:val="28"/>
        </w:rPr>
      </w:pPr>
    </w:p>
    <w:p w:rsidR="000A697A" w:rsidRDefault="0065220F" w:rsidP="004302EF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635</wp:posOffset>
                </wp:positionV>
                <wp:extent cx="3171825" cy="7105650"/>
                <wp:effectExtent l="24765" t="19685" r="22860" b="2794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05pt;margin-top:.05pt;width:249.75pt;height:55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" strokecolor="red" strokeweight="3pt">
                <v:stroke linestyle="thinThin"/>
              </v:rect>
            </w:pict>
          </mc:Fallback>
        </mc:AlternateContent>
      </w:r>
      <w:r w:rsidR="000A697A">
        <w:rPr>
          <w:rFonts w:ascii="Times New Roman" w:hAnsi="Times New Roman"/>
          <w:sz w:val="28"/>
          <w:szCs w:val="28"/>
        </w:rPr>
        <w:t>Ребенку трудно просчитать ситуацию, поэтому часто демонстративные суициды заканчиваются смертью</w:t>
      </w:r>
    </w:p>
    <w:p w:rsidR="000A697A" w:rsidRDefault="000A697A">
      <w:pPr>
        <w:jc w:val="both"/>
        <w:rPr>
          <w:rFonts w:ascii="Times New Roman" w:hAnsi="Times New Roman"/>
          <w:sz w:val="28"/>
          <w:szCs w:val="28"/>
        </w:rPr>
      </w:pPr>
    </w:p>
    <w:p w:rsidR="000A697A" w:rsidRPr="006B1D74" w:rsidRDefault="000A697A">
      <w:pPr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6B1D74">
        <w:rPr>
          <w:rFonts w:ascii="Arial" w:hAnsi="Arial" w:cs="Arial"/>
          <w:b/>
          <w:caps/>
          <w:color w:val="FF0000"/>
          <w:sz w:val="28"/>
          <w:szCs w:val="28"/>
        </w:rPr>
        <w:t>Суицид возможно предотвратить!</w:t>
      </w:r>
    </w:p>
    <w:p w:rsidR="000A697A" w:rsidRDefault="000A697A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A697A" w:rsidRDefault="000A69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вовремя увидеть знаки эмоционального неблагополучия: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Частые смены настроения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привычном режиме питания, сна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Рассеянность, невозможность сосредоточиться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уединению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Потеря интереса к любимым занятиям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Раздача значимых (ценных) для ребенка вещей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Пессимистические высказывания: «у меня ничего не получится», «я не смогу» и т.д.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снижение успеваемости, пропуски уроков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 психоактивных веществ</w:t>
      </w:r>
    </w:p>
    <w:p w:rsidR="000A697A" w:rsidRDefault="000A697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Чрезмерный интерес к </w:t>
      </w:r>
      <w:r w:rsidR="00317CB2">
        <w:rPr>
          <w:rFonts w:ascii="Times New Roman" w:hAnsi="Times New Roman"/>
          <w:sz w:val="28"/>
          <w:szCs w:val="28"/>
        </w:rPr>
        <w:t xml:space="preserve">теме </w:t>
      </w:r>
      <w:r>
        <w:rPr>
          <w:rFonts w:ascii="Times New Roman" w:hAnsi="Times New Roman"/>
          <w:sz w:val="28"/>
          <w:szCs w:val="28"/>
        </w:rPr>
        <w:t>смерти</w:t>
      </w:r>
    </w:p>
    <w:p w:rsidR="000A697A" w:rsidRDefault="0065220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635</wp:posOffset>
                </wp:positionV>
                <wp:extent cx="3171825" cy="7105650"/>
                <wp:effectExtent l="22860" t="19685" r="24765" b="279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95pt;margin-top:.05pt;width:249.75pt;height:559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" strokecolor="red" strokeweight="3pt">
                <v:stroke linestyle="thinThin"/>
              </v:rect>
            </w:pict>
          </mc:Fallback>
        </mc:AlternateContent>
      </w:r>
    </w:p>
    <w:p w:rsidR="004302EF" w:rsidRDefault="004302EF">
      <w:pPr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0A697A" w:rsidRPr="006B1D74" w:rsidRDefault="000A697A">
      <w:pPr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6B1D74">
        <w:rPr>
          <w:rFonts w:ascii="Times New Roman" w:hAnsi="Times New Roman"/>
          <w:b/>
          <w:caps/>
          <w:color w:val="FF0000"/>
          <w:sz w:val="28"/>
          <w:szCs w:val="28"/>
        </w:rPr>
        <w:t xml:space="preserve">Если Вы </w:t>
      </w:r>
    </w:p>
    <w:p w:rsidR="000A697A" w:rsidRPr="006B1D74" w:rsidRDefault="000A697A">
      <w:pPr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6B1D74">
        <w:rPr>
          <w:rFonts w:ascii="Times New Roman" w:hAnsi="Times New Roman"/>
          <w:b/>
          <w:caps/>
          <w:color w:val="FF0000"/>
          <w:sz w:val="28"/>
          <w:szCs w:val="28"/>
        </w:rPr>
        <w:t>заметили признаки опасности нужно:</w:t>
      </w:r>
    </w:p>
    <w:p w:rsidR="000A697A" w:rsidRDefault="000A69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97A" w:rsidRDefault="000A697A" w:rsidP="003B7656">
      <w:pPr>
        <w:numPr>
          <w:ilvl w:val="0"/>
          <w:numId w:val="5"/>
        </w:numPr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попытаться выяснить причины кризисного состояния ребенка</w:t>
      </w:r>
    </w:p>
    <w:p w:rsidR="006F1A13" w:rsidRDefault="006F1A13" w:rsidP="003B7656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0A697A" w:rsidRDefault="000A697A" w:rsidP="003B7656">
      <w:pPr>
        <w:numPr>
          <w:ilvl w:val="0"/>
          <w:numId w:val="5"/>
        </w:numPr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окружить ребёнка вниманием и заботой</w:t>
      </w:r>
    </w:p>
    <w:p w:rsidR="006F1A13" w:rsidRDefault="006F1A13" w:rsidP="003B7656">
      <w:pPr>
        <w:pStyle w:val="a7"/>
        <w:ind w:right="141"/>
        <w:rPr>
          <w:rFonts w:ascii="Times New Roman" w:hAnsi="Times New Roman"/>
          <w:sz w:val="28"/>
          <w:szCs w:val="28"/>
        </w:rPr>
      </w:pPr>
    </w:p>
    <w:p w:rsidR="000A697A" w:rsidRDefault="000A697A" w:rsidP="003B7656">
      <w:pPr>
        <w:numPr>
          <w:ilvl w:val="0"/>
          <w:numId w:val="5"/>
        </w:numPr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за помощью к психологу</w:t>
      </w:r>
    </w:p>
    <w:p w:rsidR="006F1A13" w:rsidRDefault="006F1A13" w:rsidP="003B7656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0A697A" w:rsidRDefault="000A697A" w:rsidP="003B7656">
      <w:pPr>
        <w:numPr>
          <w:ilvl w:val="0"/>
          <w:numId w:val="5"/>
        </w:numPr>
        <w:ind w:left="0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0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 w:rsidR="00430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длительно</w:t>
      </w:r>
      <w:r w:rsidR="00430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сохраняющихся признаков</w:t>
      </w:r>
      <w:r w:rsidR="000E7E9B">
        <w:rPr>
          <w:rFonts w:ascii="Times New Roman" w:hAnsi="Times New Roman"/>
          <w:sz w:val="28"/>
          <w:szCs w:val="28"/>
        </w:rPr>
        <w:t xml:space="preserve">, таких как </w:t>
      </w:r>
      <w:r>
        <w:rPr>
          <w:rFonts w:ascii="Times New Roman" w:hAnsi="Times New Roman"/>
          <w:sz w:val="28"/>
          <w:szCs w:val="28"/>
        </w:rPr>
        <w:t>отсутстви</w:t>
      </w:r>
      <w:r w:rsidR="000E7E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интереса к деятельности, плохо</w:t>
      </w:r>
      <w:r w:rsidR="000E7E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настроени</w:t>
      </w:r>
      <w:r w:rsidR="000E7E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изменени</w:t>
      </w:r>
      <w:r w:rsidR="000E7E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сна, аппетита</w:t>
      </w:r>
      <w:r w:rsidR="000E7E9B">
        <w:rPr>
          <w:rFonts w:ascii="Times New Roman" w:hAnsi="Times New Roman"/>
          <w:sz w:val="28"/>
          <w:szCs w:val="28"/>
        </w:rPr>
        <w:t>, необходимо</w:t>
      </w:r>
      <w:r>
        <w:rPr>
          <w:rFonts w:ascii="Times New Roman" w:hAnsi="Times New Roman"/>
          <w:sz w:val="28"/>
          <w:szCs w:val="28"/>
        </w:rPr>
        <w:t xml:space="preserve"> обратиться за помощью к психиатру, психотерапевту</w:t>
      </w:r>
    </w:p>
    <w:p w:rsidR="004302EF" w:rsidRDefault="004302EF">
      <w:pPr>
        <w:jc w:val="both"/>
        <w:rPr>
          <w:rFonts w:ascii="Times New Roman" w:hAnsi="Times New Roman"/>
          <w:sz w:val="28"/>
          <w:szCs w:val="28"/>
        </w:rPr>
      </w:pPr>
    </w:p>
    <w:p w:rsidR="004302EF" w:rsidRDefault="004302EF">
      <w:pPr>
        <w:jc w:val="both"/>
        <w:rPr>
          <w:rFonts w:ascii="Times New Roman" w:hAnsi="Times New Roman"/>
          <w:sz w:val="28"/>
          <w:szCs w:val="28"/>
        </w:rPr>
      </w:pPr>
    </w:p>
    <w:p w:rsidR="004302EF" w:rsidRDefault="0065220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170815</wp:posOffset>
            </wp:positionV>
            <wp:extent cx="2633980" cy="1790065"/>
            <wp:effectExtent l="0" t="0" r="0" b="635"/>
            <wp:wrapNone/>
            <wp:docPr id="5" name="Рисунок 4" descr="С МАМО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 МАМО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97A" w:rsidRDefault="006522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902970</wp:posOffset>
            </wp:positionH>
            <wp:positionV relativeFrom="page">
              <wp:posOffset>8964930</wp:posOffset>
            </wp:positionV>
            <wp:extent cx="2371725" cy="1616710"/>
            <wp:effectExtent l="0" t="0" r="9525" b="254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6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97A" w:rsidRDefault="000A69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97A" w:rsidRDefault="000A697A">
      <w:pPr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242F9" w:rsidRDefault="000A697A" w:rsidP="0083649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column"/>
      </w:r>
    </w:p>
    <w:p w:rsidR="000A697A" w:rsidRDefault="0065220F" w:rsidP="00836492">
      <w:pPr>
        <w:jc w:val="center"/>
        <w:rPr>
          <w:rFonts w:ascii="Arial Narrow" w:hAnsi="Arial Narrow" w:cs="Times New Roman"/>
          <w:b/>
          <w:color w:val="7030A0"/>
          <w:kern w:val="24"/>
          <w:sz w:val="28"/>
          <w:szCs w:val="28"/>
          <w:u w:val="single"/>
        </w:rPr>
      </w:pPr>
      <w:r>
        <w:rPr>
          <w:rFonts w:ascii="Mistral" w:hAnsi="Mistral" w:cs="Times New Roman"/>
          <w:b/>
          <w:caps/>
          <w:noProof/>
          <w:color w:val="FF0000"/>
          <w:sz w:val="32"/>
          <w:szCs w:val="32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-184785</wp:posOffset>
                </wp:positionV>
                <wp:extent cx="3171825" cy="7124700"/>
                <wp:effectExtent l="24765" t="24765" r="22860" b="228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55pt;margin-top:-14.55pt;width:249.75pt;height:56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    <v:stroke linestyle="thinThin"/>
              </v:rect>
            </w:pict>
          </mc:Fallback>
        </mc:AlternateContent>
      </w:r>
      <w:r w:rsidR="000A697A" w:rsidRPr="006B1D74">
        <w:rPr>
          <w:rFonts w:ascii="Arial Narrow" w:hAnsi="Arial Narrow" w:cs="Times New Roman"/>
          <w:b/>
          <w:color w:val="7030A0"/>
          <w:kern w:val="24"/>
          <w:sz w:val="28"/>
          <w:szCs w:val="28"/>
          <w:u w:val="single"/>
        </w:rPr>
        <w:t>В беседе с ребенком важно:</w:t>
      </w:r>
    </w:p>
    <w:p w:rsidR="000A697A" w:rsidRPr="00BF4858" w:rsidRDefault="000A697A" w:rsidP="00836492">
      <w:pPr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0A697A" w:rsidRPr="00BF4858" w:rsidRDefault="000A697A" w:rsidP="00836492">
      <w:pPr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0A697A" w:rsidRPr="00BF4858" w:rsidRDefault="000A697A" w:rsidP="00836492">
      <w:pPr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не выражать удивления от услышанного и не осуждать ребенка за любые, самые шокирующие высказывания;</w:t>
      </w:r>
    </w:p>
    <w:p w:rsidR="000A697A" w:rsidRPr="00BF4858" w:rsidRDefault="000A697A" w:rsidP="00836492">
      <w:pPr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более ненужным и бесполезным;</w:t>
      </w:r>
    </w:p>
    <w:p w:rsidR="000A697A" w:rsidRPr="00BF4858" w:rsidRDefault="000A697A" w:rsidP="00836492">
      <w:pPr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постараться изменить романтическо-</w:t>
      </w:r>
      <w:r w:rsidR="006F1A13" w:rsidRPr="00BF4858">
        <w:rPr>
          <w:rFonts w:ascii="Arial Narrow" w:hAnsi="Arial Narrow" w:cs="Calibri"/>
          <w:kern w:val="24"/>
          <w:sz w:val="28"/>
          <w:szCs w:val="28"/>
        </w:rPr>
        <w:t xml:space="preserve">трагедийный </w:t>
      </w:r>
      <w:r w:rsidRPr="00BF4858">
        <w:rPr>
          <w:rFonts w:ascii="Arial Narrow" w:hAnsi="Arial Narrow" w:cs="Calibri"/>
          <w:kern w:val="24"/>
          <w:sz w:val="28"/>
          <w:szCs w:val="28"/>
        </w:rPr>
        <w:t>ореол представлений о собственной смерти;</w:t>
      </w:r>
    </w:p>
    <w:p w:rsidR="000A697A" w:rsidRPr="00BF4858" w:rsidRDefault="000A697A" w:rsidP="00836492">
      <w:pPr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 xml:space="preserve">не предлагать </w:t>
      </w:r>
      <w:r w:rsidR="006F1A13" w:rsidRPr="00BF4858">
        <w:rPr>
          <w:rFonts w:ascii="Arial Narrow" w:hAnsi="Arial Narrow" w:cs="Calibri"/>
          <w:kern w:val="24"/>
          <w:sz w:val="28"/>
          <w:szCs w:val="28"/>
        </w:rPr>
        <w:t xml:space="preserve">неоправданных </w:t>
      </w:r>
      <w:r w:rsidRPr="00BF4858">
        <w:rPr>
          <w:rFonts w:ascii="Arial Narrow" w:hAnsi="Arial Narrow" w:cs="Calibri"/>
          <w:kern w:val="24"/>
          <w:sz w:val="28"/>
          <w:szCs w:val="28"/>
        </w:rPr>
        <w:t>утешений, поскольку ребенок зачастую не способен принять советы, но подчеркнуть временный характер проблемы;</w:t>
      </w:r>
    </w:p>
    <w:p w:rsidR="000A697A" w:rsidRPr="00BF4858" w:rsidRDefault="000A697A" w:rsidP="00836492">
      <w:pPr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 xml:space="preserve">одновременно стремиться вселить в ребенка надежду, которая, однако, должна быть реалистичной, попытаться </w:t>
      </w:r>
      <w:r w:rsidR="006F1A13" w:rsidRPr="00BF4858">
        <w:rPr>
          <w:rFonts w:ascii="Arial Narrow" w:hAnsi="Arial Narrow" w:cs="Calibri"/>
          <w:kern w:val="24"/>
          <w:sz w:val="28"/>
          <w:szCs w:val="28"/>
        </w:rPr>
        <w:t xml:space="preserve">привести </w:t>
      </w:r>
      <w:r w:rsidRPr="00BF4858">
        <w:rPr>
          <w:rFonts w:ascii="Arial Narrow" w:hAnsi="Arial Narrow" w:cs="Calibri"/>
          <w:kern w:val="24"/>
          <w:sz w:val="28"/>
          <w:szCs w:val="28"/>
        </w:rPr>
        <w:t>конструктивные способы решения проблемной ситуации</w:t>
      </w:r>
    </w:p>
    <w:p w:rsidR="000A697A" w:rsidRDefault="000A697A">
      <w:pPr>
        <w:spacing w:line="360" w:lineRule="auto"/>
        <w:jc w:val="center"/>
        <w:rPr>
          <w:sz w:val="36"/>
          <w:szCs w:val="36"/>
        </w:rPr>
      </w:pPr>
    </w:p>
    <w:p w:rsidR="00834E10" w:rsidRDefault="0065220F">
      <w:pPr>
        <w:spacing w:line="360" w:lineRule="auto"/>
        <w:jc w:val="center"/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</w:pPr>
      <w:r>
        <w:rPr>
          <w:rFonts w:ascii="Mistral" w:hAnsi="Mistral" w:cs="Times New Roman"/>
          <w:b/>
          <w:caps/>
          <w:noProof/>
          <w:color w:val="FF0000"/>
          <w:sz w:val="32"/>
          <w:szCs w:val="32"/>
          <w:u w:val="single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19685</wp:posOffset>
                </wp:positionV>
                <wp:extent cx="3171825" cy="7124700"/>
                <wp:effectExtent l="22860" t="19685" r="24765" b="279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7pt;margin-top:1.55pt;width:249.75pt;height:56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" strokecolor="red" strokeweight="3pt">
                <v:stroke linestyle="thinThin"/>
              </v:rect>
            </w:pict>
          </mc:Fallback>
        </mc:AlternateContent>
      </w:r>
    </w:p>
    <w:p w:rsidR="00317CB2" w:rsidRDefault="000A697A">
      <w:pPr>
        <w:spacing w:line="360" w:lineRule="auto"/>
        <w:jc w:val="center"/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</w:pPr>
      <w:r w:rsidRPr="006B1D74"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  <w:t xml:space="preserve">Куда можно обратиться </w:t>
      </w:r>
    </w:p>
    <w:p w:rsidR="000A697A" w:rsidRPr="006B1D74" w:rsidRDefault="000A697A">
      <w:pPr>
        <w:spacing w:line="360" w:lineRule="auto"/>
        <w:jc w:val="center"/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</w:pPr>
      <w:r w:rsidRPr="006B1D74"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  <w:t>за помощью:</w:t>
      </w:r>
    </w:p>
    <w:p w:rsidR="00E433F8" w:rsidRDefault="00E433F8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E433F8" w:rsidRDefault="00E433F8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E433F8" w:rsidRDefault="00E433F8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A697A" w:rsidRDefault="000A697A">
      <w:pPr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ГОБОУ «Новгородский областной психологический центр психолого-медико-социального сопровождения»</w:t>
      </w:r>
    </w:p>
    <w:p w:rsidR="003E3B16" w:rsidRDefault="000A697A">
      <w:pPr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г. Великий Новгород,</w:t>
      </w:r>
    </w:p>
    <w:p w:rsidR="000A697A" w:rsidRDefault="000A697A">
      <w:pPr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</w:t>
      </w:r>
      <w:r w:rsidR="003E3B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Большая Конюшенная, д.7</w:t>
      </w:r>
    </w:p>
    <w:p w:rsidR="000A697A" w:rsidRPr="00E433F8" w:rsidRDefault="000A697A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433F8">
        <w:rPr>
          <w:rFonts w:ascii="Times New Roman" w:hAnsi="Times New Roman"/>
          <w:b/>
          <w:sz w:val="26"/>
          <w:szCs w:val="26"/>
        </w:rPr>
        <w:t>тел. 77-32-50</w:t>
      </w:r>
    </w:p>
    <w:p w:rsidR="000A697A" w:rsidRDefault="000A697A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A697A" w:rsidRDefault="000A697A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E433F8" w:rsidRDefault="00E433F8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E433F8" w:rsidRDefault="00E433F8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17CB2" w:rsidRDefault="000A697A">
      <w:pPr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Общероссийский </w:t>
      </w:r>
      <w:r w:rsidR="00317CB2">
        <w:rPr>
          <w:rFonts w:ascii="Times New Roman" w:hAnsi="Times New Roman"/>
          <w:sz w:val="26"/>
          <w:szCs w:val="26"/>
        </w:rPr>
        <w:t xml:space="preserve">детский </w:t>
      </w:r>
    </w:p>
    <w:p w:rsidR="000A697A" w:rsidRDefault="000A697A">
      <w:pPr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доверия: </w:t>
      </w:r>
    </w:p>
    <w:p w:rsidR="00317CB2" w:rsidRDefault="000A697A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8-800-2000-122</w:t>
      </w:r>
    </w:p>
    <w:p w:rsidR="000A697A" w:rsidRDefault="000A697A" w:rsidP="00E433F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</w:t>
      </w:r>
      <w:r w:rsidRPr="00E433F8">
        <w:rPr>
          <w:rFonts w:ascii="Times New Roman" w:hAnsi="Times New Roman"/>
          <w:b/>
          <w:caps/>
          <w:kern w:val="26"/>
          <w:sz w:val="26"/>
          <w:szCs w:val="26"/>
        </w:rPr>
        <w:t>круглосуточно</w:t>
      </w:r>
      <w:r w:rsidR="00317CB2" w:rsidRPr="00E433F8">
        <w:rPr>
          <w:rFonts w:ascii="Times New Roman" w:hAnsi="Times New Roman"/>
          <w:b/>
          <w:caps/>
          <w:kern w:val="26"/>
          <w:sz w:val="26"/>
          <w:szCs w:val="26"/>
        </w:rPr>
        <w:t>, бесплатно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0A697A" w:rsidRDefault="000A697A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0A697A" w:rsidRDefault="0065220F" w:rsidP="003B765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Mistral" w:hAnsi="Mistral" w:cs="Times New Roman"/>
          <w:b/>
          <w:caps/>
          <w:noProof/>
          <w:color w:val="FF0000"/>
          <w:sz w:val="32"/>
          <w:szCs w:val="32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-4511675</wp:posOffset>
                </wp:positionV>
                <wp:extent cx="3171825" cy="7124700"/>
                <wp:effectExtent l="24765" t="22225" r="22860" b="254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9.7pt;margin-top:-355.25pt;width:249.75pt;height:56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" strokecolor="red" strokeweight="3pt">
                <v:stroke linestyle="thinThin"/>
              </v:rect>
            </w:pict>
          </mc:Fallback>
        </mc:AlternateContent>
      </w:r>
      <w:r w:rsidR="000A697A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br w:type="column"/>
      </w:r>
    </w:p>
    <w:p w:rsidR="000A697A" w:rsidRDefault="000A697A" w:rsidP="00836492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97A" w:rsidRDefault="000A697A" w:rsidP="00836492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34E10" w:rsidRDefault="00834E10" w:rsidP="00836492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97A" w:rsidRDefault="000A697A" w:rsidP="00836492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97A" w:rsidRPr="0089300F" w:rsidRDefault="000A697A" w:rsidP="00836492">
      <w:pPr>
        <w:spacing w:line="360" w:lineRule="auto"/>
        <w:jc w:val="center"/>
        <w:rPr>
          <w:rFonts w:ascii="Mistral" w:hAnsi="Mistral" w:cs="Times New Roman"/>
          <w:b/>
          <w:caps/>
          <w:sz w:val="36"/>
          <w:szCs w:val="36"/>
        </w:rPr>
      </w:pPr>
      <w:r w:rsidRPr="0089300F">
        <w:rPr>
          <w:rFonts w:ascii="Mistral" w:hAnsi="Mistral" w:cs="Times New Roman"/>
          <w:b/>
          <w:caps/>
          <w:sz w:val="36"/>
          <w:szCs w:val="36"/>
        </w:rPr>
        <w:t xml:space="preserve">пАМЯТКА ДЛЯ РОДИТЕЛЕЙ </w:t>
      </w:r>
    </w:p>
    <w:p w:rsidR="000A697A" w:rsidRDefault="000A697A" w:rsidP="00836492">
      <w:pPr>
        <w:spacing w:line="360" w:lineRule="auto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0E2ED2" w:rsidRDefault="000A697A" w:rsidP="000E2ED2">
      <w:pPr>
        <w:spacing w:line="360" w:lineRule="auto"/>
        <w:rPr>
          <w:rFonts w:ascii="Mistral" w:hAnsi="Mistral" w:cs="Times New Roman"/>
          <w:b/>
          <w:caps/>
          <w:color w:val="FF0000"/>
          <w:kern w:val="44"/>
          <w:sz w:val="56"/>
          <w:szCs w:val="56"/>
        </w:rPr>
      </w:pPr>
      <w:r w:rsidRPr="00955C91"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  <w:t>«сОХРАНИм</w:t>
      </w:r>
      <w:r w:rsidR="00F70E0F"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  <w:t xml:space="preserve"> </w:t>
      </w:r>
      <w:r w:rsidRPr="00955C91">
        <w:rPr>
          <w:rFonts w:ascii="Mistral" w:hAnsi="Mistral" w:cs="Times New Roman"/>
          <w:b/>
          <w:caps/>
          <w:color w:val="FF0000"/>
          <w:kern w:val="44"/>
          <w:sz w:val="56"/>
          <w:szCs w:val="56"/>
        </w:rPr>
        <w:t xml:space="preserve"> </w:t>
      </w:r>
    </w:p>
    <w:p w:rsidR="000E2ED2" w:rsidRDefault="00F70E0F" w:rsidP="000E2ED2">
      <w:pPr>
        <w:spacing w:line="360" w:lineRule="auto"/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</w:pPr>
      <w:r>
        <w:rPr>
          <w:rFonts w:ascii="Mistral" w:hAnsi="Mistral" w:cs="Times New Roman"/>
          <w:b/>
          <w:caps/>
          <w:color w:val="FF0000"/>
          <w:kern w:val="44"/>
          <w:sz w:val="56"/>
          <w:szCs w:val="56"/>
        </w:rPr>
        <w:t xml:space="preserve">    </w:t>
      </w:r>
      <w:r w:rsidR="000E2ED2">
        <w:rPr>
          <w:rFonts w:ascii="Mistral" w:hAnsi="Mistral" w:cs="Times New Roman"/>
          <w:b/>
          <w:caps/>
          <w:color w:val="FF0000"/>
          <w:kern w:val="44"/>
          <w:sz w:val="56"/>
          <w:szCs w:val="56"/>
        </w:rPr>
        <w:t xml:space="preserve">          </w:t>
      </w:r>
      <w:r w:rsidR="000A697A" w:rsidRPr="00955C91"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  <w:t>ДЕТЯМ</w:t>
      </w:r>
    </w:p>
    <w:p w:rsidR="003B7656" w:rsidRPr="000E2ED2" w:rsidRDefault="0065220F" w:rsidP="000E2ED2">
      <w:pPr>
        <w:spacing w:line="360" w:lineRule="auto"/>
        <w:jc w:val="right"/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1152525" cy="1685925"/>
            <wp:effectExtent l="0" t="0" r="9525" b="9525"/>
            <wp:wrapNone/>
            <wp:docPr id="10" name="Рисунок 10" descr="10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24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97A" w:rsidRPr="00955C91">
        <w:rPr>
          <w:rFonts w:ascii="Mistral" w:hAnsi="Mistral" w:cs="Times New Roman"/>
          <w:b/>
          <w:i/>
          <w:caps/>
          <w:color w:val="FF0000"/>
          <w:kern w:val="44"/>
          <w:sz w:val="56"/>
          <w:szCs w:val="56"/>
          <w:u w:val="single"/>
        </w:rPr>
        <w:t>ЖИЗНЬ»</w:t>
      </w:r>
    </w:p>
    <w:p w:rsidR="005242F9" w:rsidRDefault="005242F9" w:rsidP="00836492">
      <w:pPr>
        <w:spacing w:line="360" w:lineRule="auto"/>
        <w:jc w:val="both"/>
        <w:rPr>
          <w:rFonts w:ascii="Mistral" w:hAnsi="Mistral" w:cs="Times New Roman"/>
          <w:b/>
          <w:i/>
          <w:caps/>
          <w:color w:val="FF0000"/>
          <w:kern w:val="44"/>
          <w:sz w:val="28"/>
          <w:szCs w:val="28"/>
          <w:u w:val="single"/>
        </w:rPr>
      </w:pPr>
    </w:p>
    <w:sectPr w:rsidR="005242F9" w:rsidSect="00836492">
      <w:pgSz w:w="16838" w:h="11906" w:orient="landscape"/>
      <w:pgMar w:top="284" w:right="395" w:bottom="142" w:left="426" w:header="720" w:footer="720" w:gutter="0"/>
      <w:cols w:num="3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68D79BC"/>
    <w:multiLevelType w:val="hybridMultilevel"/>
    <w:tmpl w:val="C23E5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50057"/>
    <w:multiLevelType w:val="hybridMultilevel"/>
    <w:tmpl w:val="69AE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7A"/>
    <w:rsid w:val="000A697A"/>
    <w:rsid w:val="000E2ED2"/>
    <w:rsid w:val="000E7E9B"/>
    <w:rsid w:val="00245B70"/>
    <w:rsid w:val="002763A2"/>
    <w:rsid w:val="002A168E"/>
    <w:rsid w:val="00317CB2"/>
    <w:rsid w:val="003B7656"/>
    <w:rsid w:val="003E3B16"/>
    <w:rsid w:val="004302EF"/>
    <w:rsid w:val="005242F9"/>
    <w:rsid w:val="0065220F"/>
    <w:rsid w:val="006B1D74"/>
    <w:rsid w:val="006F1A13"/>
    <w:rsid w:val="00834E10"/>
    <w:rsid w:val="00836492"/>
    <w:rsid w:val="0089300F"/>
    <w:rsid w:val="00955C91"/>
    <w:rsid w:val="00BF4858"/>
    <w:rsid w:val="00C6074E"/>
    <w:rsid w:val="00E433F8"/>
    <w:rsid w:val="00F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List Paragraph"/>
    <w:basedOn w:val="a"/>
    <w:qFormat/>
    <w:pPr>
      <w:ind w:left="708"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02E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4302EF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List Paragraph"/>
    <w:basedOn w:val="a"/>
    <w:qFormat/>
    <w:pPr>
      <w:ind w:left="708"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02E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4302EF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9972-45AA-475D-BB91-FCB24690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psy6</dc:creator>
  <cp:lastModifiedBy>Niatokoinf</cp:lastModifiedBy>
  <cp:revision>2</cp:revision>
  <cp:lastPrinted>2012-05-31T11:18:00Z</cp:lastPrinted>
  <dcterms:created xsi:type="dcterms:W3CDTF">2013-03-20T08:01:00Z</dcterms:created>
  <dcterms:modified xsi:type="dcterms:W3CDTF">2013-03-20T08:01:00Z</dcterms:modified>
</cp:coreProperties>
</file>