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муниципальное автономное учреждение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детский загородный оздоровительный лагерь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</w:pPr>
      <w:r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  <w:t>«</w:t>
      </w: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Волынь</w:t>
      </w:r>
      <w:r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  <w:t>»</w:t>
      </w:r>
    </w:p>
    <w:p w:rsidR="002E4405" w:rsidRDefault="00B015FB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Сроки проведения смен 2019</w:t>
      </w:r>
      <w:r w:rsidR="002E440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 xml:space="preserve"> года:</w:t>
      </w:r>
    </w:p>
    <w:p w:rsidR="002E4405" w:rsidRDefault="002E4405" w:rsidP="002E4405">
      <w:pPr>
        <w:tabs>
          <w:tab w:val="left" w:pos="315"/>
          <w:tab w:val="center" w:pos="5315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</w:r>
      <w:r w:rsidRPr="002E4405">
        <w:rPr>
          <w:rFonts w:ascii="LiberationSerif-Italic" w:hAnsi="LiberationSerif-Italic" w:cs="LiberationSerif-Italic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7658" cy="1044000"/>
            <wp:effectExtent l="19050" t="0" r="729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5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  <w:t>1 смена с 28 мая по 17 июня</w:t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</w:r>
      <w:r>
        <w:rPr>
          <w:rFonts w:ascii="LiberationSerif-Italic" w:hAnsi="LiberationSerif-Italic" w:cs="LiberationSerif-Italic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39" cy="824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9" cy="8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2 смена с 20 июня по 10 июля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3 смена с 13 июля по 02 августа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4 смена с 05 августа по 25 августа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>Стоимость путевки</w:t>
      </w:r>
    </w:p>
    <w:p w:rsidR="00245133" w:rsidRDefault="00245133" w:rsidP="0024513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</w:pPr>
      <w:bookmarkStart w:id="0" w:name="_GoBack"/>
      <w:bookmarkEnd w:id="0"/>
      <w:r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>21 048, 30 руб.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 xml:space="preserve">Стоимость </w:t>
      </w:r>
      <w:r w:rsidR="00245133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 xml:space="preserve">проезда </w:t>
      </w:r>
    </w:p>
    <w:p w:rsidR="00245133" w:rsidRDefault="00245133" w:rsidP="0024513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>400 руб.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 xml:space="preserve">МАУ ДЗОЛ «Волынь» </w:t>
      </w:r>
      <w:proofErr w:type="gramStart"/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расположен</w:t>
      </w:r>
      <w:proofErr w:type="gramEnd"/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 xml:space="preserve"> на территории Новгородского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муниципального района в деревне Волынь</w:t>
      </w:r>
      <w:r w:rsidR="00245133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 xml:space="preserve"> на берегу реки Вишера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.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Для обеспечения комфортного проживания для отдыхающих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предусмотрено: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2 спальных корпуса на 8 отрядов по 25 человек общей численностью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200 человек (размещение по 5 человек в комнате)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Комнаты гигиены в каждом отряде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Душевые кабины для общего пользования на этаже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Баня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Для оздоровления отдыхающих на территории лагеря имеется: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Футбольное поле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3 волейбольных площадки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Зона турников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Крытая концертная площадка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Теневые навесы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Детская площадка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Для обеспечения питания для отдыхающих организовано: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proofErr w:type="gramStart"/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столовая</w:t>
      </w:r>
      <w:proofErr w:type="gramEnd"/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 xml:space="preserve"> на</w:t>
      </w:r>
      <w:r w:rsidR="00B808BD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 xml:space="preserve"> 12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0 мест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5-разовое питание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proofErr w:type="gramStart"/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питание</w:t>
      </w:r>
      <w:proofErr w:type="gramEnd"/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 xml:space="preserve"> организовано в 2 смены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 xml:space="preserve">МАУ ДЗОЛ «Волынь» на протяжении </w:t>
      </w:r>
      <w:r w:rsidR="008820D1"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>пяти</w:t>
      </w:r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 xml:space="preserve"> лет сотрудничает </w:t>
      </w:r>
      <w:proofErr w:type="gramStart"/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>со</w:t>
      </w:r>
      <w:proofErr w:type="gramEnd"/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>студенческим педагогическим отрядом «LIFE»</w:t>
      </w:r>
    </w:p>
    <w:p w:rsidR="00AF0610" w:rsidRDefault="002E4405" w:rsidP="002E4405">
      <w:pPr>
        <w:jc w:val="center"/>
      </w:pPr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>Новгородского муниципального района</w:t>
      </w:r>
    </w:p>
    <w:sectPr w:rsidR="00AF0610" w:rsidSect="002E440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Alternat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405"/>
    <w:rsid w:val="00245133"/>
    <w:rsid w:val="002E4405"/>
    <w:rsid w:val="004103EF"/>
    <w:rsid w:val="008820D1"/>
    <w:rsid w:val="00AF0610"/>
    <w:rsid w:val="00B015FB"/>
    <w:rsid w:val="00B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dcterms:created xsi:type="dcterms:W3CDTF">2018-04-19T07:51:00Z</dcterms:created>
  <dcterms:modified xsi:type="dcterms:W3CDTF">2018-12-19T15:17:00Z</dcterms:modified>
</cp:coreProperties>
</file>